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76DB668" w14:textId="599639E5" w:rsidR="00474767" w:rsidRPr="00602471" w:rsidRDefault="00474767" w:rsidP="00474767">
      <w:pPr>
        <w:widowControl w:val="0"/>
        <w:spacing w:after="0" w:line="240" w:lineRule="auto"/>
        <w:ind w:left="20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val="sk-SK" w:eastAsia="sk-SK"/>
        </w:rPr>
      </w:pPr>
      <w:r w:rsidRPr="00602471">
        <w:rPr>
          <w:rFonts w:ascii="Times New Roman" w:eastAsia="Arial" w:hAnsi="Times New Roman" w:cs="Arial"/>
          <w:color w:val="000000"/>
          <w:sz w:val="24"/>
          <w:szCs w:val="24"/>
          <w:u w:color="000000"/>
          <w:lang w:val="sk-SK" w:eastAsia="sk-SK"/>
        </w:rPr>
        <w:t xml:space="preserve">Príloha č. </w:t>
      </w:r>
      <w:r w:rsidR="00312A2B">
        <w:rPr>
          <w:rFonts w:ascii="Times New Roman" w:eastAsia="Arial" w:hAnsi="Times New Roman" w:cs="Arial"/>
          <w:color w:val="000000"/>
          <w:sz w:val="24"/>
          <w:szCs w:val="24"/>
          <w:u w:color="000000"/>
          <w:lang w:val="sk-SK" w:eastAsia="sk-SK"/>
        </w:rPr>
        <w:t>3</w:t>
      </w:r>
      <w:r w:rsidRPr="00602471">
        <w:rPr>
          <w:rFonts w:ascii="Times New Roman" w:eastAsia="Arial" w:hAnsi="Times New Roman" w:cs="Arial"/>
          <w:color w:val="000000"/>
          <w:sz w:val="24"/>
          <w:szCs w:val="24"/>
          <w:u w:color="000000"/>
          <w:lang w:val="sk-SK" w:eastAsia="sk-SK"/>
        </w:rPr>
        <w:t xml:space="preserve"> k Výzve - Zmluva o poskytnutí služieb </w:t>
      </w:r>
    </w:p>
    <w:p w14:paraId="56FB8BAC" w14:textId="77777777" w:rsidR="00474767" w:rsidRPr="00602471" w:rsidRDefault="00474767" w:rsidP="00474767">
      <w:pPr>
        <w:widowControl w:val="0"/>
        <w:spacing w:after="0" w:line="240" w:lineRule="auto"/>
        <w:ind w:left="20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val="sk-SK" w:eastAsia="sk-SK"/>
        </w:rPr>
      </w:pPr>
    </w:p>
    <w:p w14:paraId="0B2A21CD" w14:textId="77777777" w:rsidR="00474767" w:rsidRPr="00602471" w:rsidRDefault="00474767" w:rsidP="00474767">
      <w:pPr>
        <w:widowControl w:val="0"/>
        <w:spacing w:after="0" w:line="240" w:lineRule="auto"/>
        <w:ind w:left="20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val="sk-SK" w:eastAsia="sk-SK"/>
        </w:rPr>
      </w:pPr>
    </w:p>
    <w:p w14:paraId="6A5F608E" w14:textId="77777777" w:rsidR="00474767" w:rsidRPr="00602471" w:rsidRDefault="00474767" w:rsidP="00474767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hd w:val="clear" w:color="auto" w:fill="F2F2F2"/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color="000000"/>
          <w:lang w:val="sk-SK" w:eastAsia="sk-SK"/>
        </w:rPr>
      </w:pPr>
      <w:r w:rsidRPr="00602471">
        <w:rPr>
          <w:rFonts w:ascii="Times New Roman" w:eastAsia="Consolas" w:hAnsi="Times New Roman" w:cs="Consolas"/>
          <w:b/>
          <w:bCs/>
          <w:color w:val="000000"/>
          <w:sz w:val="24"/>
          <w:szCs w:val="24"/>
          <w:u w:color="000000"/>
          <w:lang w:val="sk-SK" w:eastAsia="sk-SK"/>
        </w:rPr>
        <w:t xml:space="preserve">Zmluva o poskytnutí služieb </w:t>
      </w:r>
    </w:p>
    <w:p w14:paraId="6808126E" w14:textId="77777777" w:rsidR="00474767" w:rsidRPr="00602471" w:rsidRDefault="00474767" w:rsidP="00474767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hd w:val="clear" w:color="auto" w:fill="F2F2F2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val="sk-SK" w:eastAsia="sk-SK"/>
        </w:rPr>
      </w:pPr>
      <w:r w:rsidRPr="00602471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val="sk-SK" w:eastAsia="sk-SK"/>
        </w:rPr>
        <w:t xml:space="preserve">uzatvorená podľa </w:t>
      </w:r>
      <w:proofErr w:type="spellStart"/>
      <w:r w:rsidRPr="00602471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val="sk-SK" w:eastAsia="sk-SK"/>
        </w:rPr>
        <w:t>ust</w:t>
      </w:r>
      <w:proofErr w:type="spellEnd"/>
      <w:r w:rsidRPr="00602471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val="sk-SK" w:eastAsia="sk-SK"/>
        </w:rPr>
        <w:t>. § 269 ods. 2  zákona č. 513/1991 Zb. Obchodný zákonník                                      v znení neskorších predpisov (ďalej len „Zmluva“)</w:t>
      </w:r>
    </w:p>
    <w:p w14:paraId="18B806EA" w14:textId="77777777" w:rsidR="00474767" w:rsidRPr="00602471" w:rsidRDefault="00474767" w:rsidP="00474767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hd w:val="clear" w:color="auto" w:fill="F2F2F2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val="sk-SK" w:eastAsia="sk-SK"/>
        </w:rPr>
      </w:pPr>
    </w:p>
    <w:p w14:paraId="66EE09A2" w14:textId="77777777" w:rsidR="00474767" w:rsidRPr="00602471" w:rsidRDefault="00474767" w:rsidP="00474767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color="000000"/>
          <w:lang w:val="sk-SK" w:eastAsia="sk-SK"/>
        </w:rPr>
      </w:pPr>
    </w:p>
    <w:p w14:paraId="54F488C2" w14:textId="77777777" w:rsidR="00474767" w:rsidRPr="00602471" w:rsidRDefault="00474767" w:rsidP="00474767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color="000000"/>
          <w:lang w:val="sk-SK" w:eastAsia="sk-SK"/>
        </w:rPr>
      </w:pPr>
    </w:p>
    <w:p w14:paraId="442F4C73" w14:textId="439DB325" w:rsidR="00474767" w:rsidRPr="00602471" w:rsidRDefault="00474767" w:rsidP="0047476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color="000000"/>
          <w:lang w:val="sk-SK" w:eastAsia="sk-SK"/>
        </w:rPr>
      </w:pPr>
      <w:r w:rsidRPr="0060247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color="000000"/>
          <w:lang w:val="sk-SK" w:eastAsia="sk-SK"/>
        </w:rPr>
        <w:t xml:space="preserve"> Marketingová </w:t>
      </w:r>
      <w:r w:rsidR="00CA49D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color="000000"/>
          <w:lang w:val="sk-SK" w:eastAsia="sk-SK"/>
        </w:rPr>
        <w:t>kampaň</w:t>
      </w:r>
    </w:p>
    <w:p w14:paraId="6594A6AD" w14:textId="77777777" w:rsidR="00474767" w:rsidRPr="00602471" w:rsidRDefault="00474767" w:rsidP="00474767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color="000000"/>
          <w:lang w:val="sk-SK" w:eastAsia="sk-SK"/>
        </w:rPr>
      </w:pPr>
    </w:p>
    <w:p w14:paraId="12CB1EF4" w14:textId="77777777" w:rsidR="00474767" w:rsidRPr="00602471" w:rsidRDefault="00474767" w:rsidP="00474767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color="000000"/>
          <w:lang w:val="sk-SK" w:eastAsia="sk-SK"/>
        </w:rPr>
      </w:pPr>
    </w:p>
    <w:p w14:paraId="156F43E5" w14:textId="77777777" w:rsidR="00474767" w:rsidRPr="00602471" w:rsidRDefault="00474767" w:rsidP="0047476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color="000000"/>
          <w:lang w:val="sk-SK" w:eastAsia="sk-SK"/>
        </w:rPr>
      </w:pPr>
      <w:r w:rsidRPr="0060247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color="000000"/>
          <w:lang w:val="sk-SK" w:eastAsia="sk-SK"/>
        </w:rPr>
        <w:t>Zmluvné strany:</w:t>
      </w:r>
    </w:p>
    <w:p w14:paraId="688C6614" w14:textId="77777777" w:rsidR="00474767" w:rsidRPr="00602471" w:rsidRDefault="00474767" w:rsidP="00474767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color="000000"/>
          <w:lang w:val="sk-SK" w:eastAsia="sk-SK"/>
        </w:rPr>
      </w:pPr>
    </w:p>
    <w:p w14:paraId="6D350ED0" w14:textId="77777777" w:rsidR="00474767" w:rsidRPr="00602471" w:rsidRDefault="00474767" w:rsidP="00474767">
      <w:pPr>
        <w:tabs>
          <w:tab w:val="left" w:pos="2268"/>
        </w:tabs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color="000000"/>
          <w:lang w:val="sk-SK" w:eastAsia="sk-SK"/>
        </w:rPr>
      </w:pPr>
      <w:r w:rsidRPr="00602471">
        <w:rPr>
          <w:rFonts w:ascii="Times New Roman" w:eastAsia="Consolas" w:hAnsi="Times New Roman" w:cs="Consolas"/>
          <w:b/>
          <w:bCs/>
          <w:color w:val="000000"/>
          <w:sz w:val="24"/>
          <w:szCs w:val="24"/>
          <w:u w:color="000000"/>
          <w:lang w:val="sk-SK" w:eastAsia="sk-SK"/>
        </w:rPr>
        <w:t xml:space="preserve">1. Objednávateľ: </w:t>
      </w:r>
      <w:r w:rsidRPr="00602471">
        <w:rPr>
          <w:rFonts w:ascii="Times New Roman" w:eastAsia="Consolas" w:hAnsi="Times New Roman" w:cs="Consolas"/>
          <w:b/>
          <w:bCs/>
          <w:color w:val="000000"/>
          <w:sz w:val="24"/>
          <w:szCs w:val="24"/>
          <w:u w:color="000000"/>
          <w:lang w:val="sk-SK" w:eastAsia="sk-SK"/>
        </w:rPr>
        <w:tab/>
      </w:r>
      <w:r w:rsidRPr="00602471">
        <w:rPr>
          <w:rFonts w:ascii="Times New Roman" w:eastAsia="Consolas" w:hAnsi="Times New Roman" w:cs="Consolas"/>
          <w:b/>
          <w:bCs/>
          <w:color w:val="000000"/>
          <w:sz w:val="24"/>
          <w:szCs w:val="24"/>
          <w:u w:color="000000"/>
          <w:lang w:val="sk-SK" w:eastAsia="sk-SK"/>
        </w:rPr>
        <w:tab/>
      </w:r>
    </w:p>
    <w:p w14:paraId="278643F1" w14:textId="4FA52945" w:rsidR="00474767" w:rsidRPr="00312A2B" w:rsidRDefault="00474767" w:rsidP="00312A2B">
      <w:pPr>
        <w:spacing w:line="276" w:lineRule="auto"/>
        <w:ind w:left="709" w:hanging="709"/>
        <w:jc w:val="both"/>
        <w:rPr>
          <w:rFonts w:ascii="Franklin Gothic Book" w:hAnsi="Franklin Gothic Book"/>
          <w:color w:val="000000"/>
          <w:u w:color="000000"/>
        </w:rPr>
      </w:pPr>
      <w:r w:rsidRPr="00602471">
        <w:rPr>
          <w:rFonts w:ascii="Times New Roman" w:eastAsia="Consolas" w:hAnsi="Times New Roman" w:cs="Consolas"/>
          <w:color w:val="000000"/>
          <w:sz w:val="24"/>
          <w:szCs w:val="24"/>
          <w:u w:color="000000"/>
          <w:lang w:val="sk-SK" w:eastAsia="sk-SK"/>
        </w:rPr>
        <w:t>Názov:</w:t>
      </w:r>
      <w:r w:rsidRPr="00602471">
        <w:rPr>
          <w:rFonts w:ascii="Times New Roman" w:eastAsia="Consolas" w:hAnsi="Times New Roman" w:cs="Consolas"/>
          <w:color w:val="000000"/>
          <w:sz w:val="24"/>
          <w:szCs w:val="24"/>
          <w:u w:color="000000"/>
          <w:lang w:val="sk-SK" w:eastAsia="sk-SK"/>
        </w:rPr>
        <w:tab/>
      </w:r>
      <w:r w:rsidRPr="00602471">
        <w:rPr>
          <w:rFonts w:ascii="Times New Roman" w:eastAsia="Consolas" w:hAnsi="Times New Roman" w:cs="Consolas"/>
          <w:color w:val="000000"/>
          <w:sz w:val="24"/>
          <w:szCs w:val="24"/>
          <w:u w:color="000000"/>
          <w:lang w:val="sk-SK" w:eastAsia="sk-SK"/>
        </w:rPr>
        <w:tab/>
      </w:r>
      <w:r w:rsidRPr="00602471">
        <w:rPr>
          <w:rFonts w:ascii="Times New Roman" w:eastAsia="Consolas" w:hAnsi="Times New Roman" w:cs="Consolas"/>
          <w:color w:val="000000"/>
          <w:sz w:val="24"/>
          <w:szCs w:val="24"/>
          <w:u w:color="000000"/>
          <w:lang w:val="sk-SK" w:eastAsia="sk-SK"/>
        </w:rPr>
        <w:tab/>
      </w:r>
      <w:r w:rsidRPr="00602471">
        <w:rPr>
          <w:rFonts w:ascii="Times New Roman" w:eastAsia="Consolas" w:hAnsi="Times New Roman" w:cs="Consolas"/>
          <w:color w:val="000000"/>
          <w:sz w:val="24"/>
          <w:szCs w:val="24"/>
          <w:u w:color="000000"/>
          <w:lang w:val="sk-SK" w:eastAsia="sk-SK"/>
        </w:rPr>
        <w:tab/>
      </w:r>
      <w:r w:rsidR="00312A2B" w:rsidRPr="000A42DD">
        <w:rPr>
          <w:rFonts w:ascii="Franklin Gothic Book" w:eastAsia="Consolas" w:hAnsi="Franklin Gothic Book" w:cs="Consolas"/>
          <w:color w:val="000000"/>
          <w:u w:color="000000"/>
        </w:rPr>
        <w:t>G</w:t>
      </w:r>
      <w:r w:rsidR="00312A2B">
        <w:rPr>
          <w:rFonts w:ascii="Franklin Gothic Book" w:eastAsia="Consolas" w:hAnsi="Franklin Gothic Book" w:cs="Consolas"/>
          <w:color w:val="000000"/>
          <w:u w:color="000000"/>
        </w:rPr>
        <w:t>rindstone</w:t>
      </w:r>
      <w:r w:rsidR="00312A2B" w:rsidRPr="000A42DD">
        <w:rPr>
          <w:rFonts w:ascii="Franklin Gothic Book" w:eastAsia="Consolas" w:hAnsi="Franklin Gothic Book" w:cs="Consolas"/>
          <w:color w:val="000000"/>
          <w:u w:color="000000"/>
        </w:rPr>
        <w:t xml:space="preserve">, </w:t>
      </w:r>
      <w:proofErr w:type="spellStart"/>
      <w:r w:rsidR="00312A2B" w:rsidRPr="000A42DD">
        <w:rPr>
          <w:rFonts w:ascii="Franklin Gothic Book" w:eastAsia="Consolas" w:hAnsi="Franklin Gothic Book" w:cs="Consolas"/>
          <w:color w:val="000000"/>
          <w:u w:color="000000"/>
        </w:rPr>
        <w:t>s.r.o.</w:t>
      </w:r>
      <w:proofErr w:type="spellEnd"/>
    </w:p>
    <w:p w14:paraId="64E92A1F" w14:textId="6CEAF1EC" w:rsidR="00474767" w:rsidRPr="00602471" w:rsidRDefault="00474767" w:rsidP="00474767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val="sk-SK" w:eastAsia="sk-SK"/>
        </w:rPr>
      </w:pPr>
      <w:r w:rsidRPr="00602471">
        <w:rPr>
          <w:rFonts w:ascii="Times New Roman" w:eastAsia="Consolas" w:hAnsi="Times New Roman" w:cs="Consolas"/>
          <w:color w:val="000000"/>
          <w:sz w:val="24"/>
          <w:szCs w:val="24"/>
          <w:u w:color="000000"/>
          <w:lang w:val="sk-SK" w:eastAsia="sk-SK"/>
        </w:rPr>
        <w:t>Sídlo:</w:t>
      </w:r>
      <w:r w:rsidRPr="00602471">
        <w:rPr>
          <w:rFonts w:ascii="Times New Roman" w:eastAsia="Consolas" w:hAnsi="Times New Roman" w:cs="Consolas"/>
          <w:color w:val="000000"/>
          <w:sz w:val="24"/>
          <w:szCs w:val="24"/>
          <w:u w:color="000000"/>
          <w:lang w:val="sk-SK" w:eastAsia="sk-SK"/>
        </w:rPr>
        <w:tab/>
      </w:r>
      <w:r w:rsidRPr="00602471">
        <w:rPr>
          <w:rFonts w:ascii="Times New Roman" w:eastAsia="Consolas" w:hAnsi="Times New Roman" w:cs="Consolas"/>
          <w:color w:val="000000"/>
          <w:sz w:val="24"/>
          <w:szCs w:val="24"/>
          <w:u w:color="000000"/>
          <w:lang w:val="sk-SK" w:eastAsia="sk-SK"/>
        </w:rPr>
        <w:tab/>
      </w:r>
      <w:r w:rsidRPr="00602471">
        <w:rPr>
          <w:rFonts w:ascii="Times New Roman" w:eastAsia="Consolas" w:hAnsi="Times New Roman" w:cs="Consolas"/>
          <w:color w:val="000000"/>
          <w:sz w:val="24"/>
          <w:szCs w:val="24"/>
          <w:u w:color="000000"/>
          <w:lang w:val="sk-SK" w:eastAsia="sk-SK"/>
        </w:rPr>
        <w:tab/>
      </w:r>
      <w:r w:rsidRPr="00602471">
        <w:rPr>
          <w:rFonts w:ascii="Times New Roman" w:eastAsia="Consolas" w:hAnsi="Times New Roman" w:cs="Consolas"/>
          <w:color w:val="000000"/>
          <w:sz w:val="24"/>
          <w:szCs w:val="24"/>
          <w:u w:color="000000"/>
          <w:lang w:val="sk-SK" w:eastAsia="sk-SK"/>
        </w:rPr>
        <w:tab/>
      </w:r>
      <w:r w:rsidR="00312A2B" w:rsidRPr="00312A2B">
        <w:rPr>
          <w:rFonts w:ascii="Times New Roman" w:eastAsia="Consolas" w:hAnsi="Times New Roman" w:cs="Consolas"/>
          <w:color w:val="000000"/>
          <w:sz w:val="24"/>
          <w:szCs w:val="24"/>
          <w:u w:color="000000"/>
          <w:lang w:val="sk-SK" w:eastAsia="sk-SK"/>
        </w:rPr>
        <w:t>Pekná 13, 04011 Košice</w:t>
      </w:r>
    </w:p>
    <w:p w14:paraId="6001E298" w14:textId="77777777" w:rsidR="00474767" w:rsidRPr="00602471" w:rsidRDefault="00474767" w:rsidP="00474767">
      <w:pPr>
        <w:widowControl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val="sk-SK" w:eastAsia="sk-SK"/>
        </w:rPr>
      </w:pPr>
      <w:r w:rsidRPr="00602471">
        <w:rPr>
          <w:rFonts w:ascii="Times New Roman" w:eastAsia="Arial" w:hAnsi="Times New Roman" w:cs="Arial"/>
          <w:color w:val="000000"/>
          <w:sz w:val="24"/>
          <w:szCs w:val="24"/>
          <w:u w:color="000000"/>
          <w:lang w:val="sk-SK" w:eastAsia="sk-SK"/>
        </w:rPr>
        <w:t>Štát:</w:t>
      </w:r>
      <w:r w:rsidRPr="00602471">
        <w:rPr>
          <w:rFonts w:ascii="Times New Roman" w:eastAsia="Arial" w:hAnsi="Times New Roman" w:cs="Arial"/>
          <w:color w:val="000000"/>
          <w:sz w:val="24"/>
          <w:szCs w:val="24"/>
          <w:u w:color="000000"/>
          <w:lang w:val="sk-SK" w:eastAsia="sk-SK"/>
        </w:rPr>
        <w:tab/>
      </w:r>
      <w:r w:rsidRPr="00602471">
        <w:rPr>
          <w:rFonts w:ascii="Times New Roman" w:eastAsia="Arial" w:hAnsi="Times New Roman" w:cs="Arial"/>
          <w:color w:val="000000"/>
          <w:sz w:val="24"/>
          <w:szCs w:val="24"/>
          <w:u w:color="000000"/>
          <w:lang w:val="sk-SK" w:eastAsia="sk-SK"/>
        </w:rPr>
        <w:tab/>
      </w:r>
      <w:r w:rsidRPr="00602471">
        <w:rPr>
          <w:rFonts w:ascii="Times New Roman" w:eastAsia="Arial" w:hAnsi="Times New Roman" w:cs="Arial"/>
          <w:color w:val="000000"/>
          <w:sz w:val="24"/>
          <w:szCs w:val="24"/>
          <w:u w:color="000000"/>
          <w:lang w:val="sk-SK" w:eastAsia="sk-SK"/>
        </w:rPr>
        <w:tab/>
      </w:r>
      <w:r w:rsidRPr="00602471">
        <w:rPr>
          <w:rFonts w:ascii="Times New Roman" w:eastAsia="Arial" w:hAnsi="Times New Roman" w:cs="Arial"/>
          <w:color w:val="000000"/>
          <w:sz w:val="24"/>
          <w:szCs w:val="24"/>
          <w:u w:color="000000"/>
          <w:lang w:val="sk-SK" w:eastAsia="sk-SK"/>
        </w:rPr>
        <w:tab/>
        <w:t>Slovenská republika</w:t>
      </w:r>
    </w:p>
    <w:p w14:paraId="435EBA4F" w14:textId="17A8B94A" w:rsidR="00474767" w:rsidRPr="00602471" w:rsidRDefault="00474767" w:rsidP="00474767">
      <w:pPr>
        <w:widowControl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val="sk-SK" w:eastAsia="sk-SK"/>
        </w:rPr>
      </w:pPr>
      <w:r w:rsidRPr="00602471">
        <w:rPr>
          <w:rFonts w:ascii="Times New Roman" w:eastAsia="Arial" w:hAnsi="Times New Roman" w:cs="Arial"/>
          <w:color w:val="000000"/>
          <w:sz w:val="24"/>
          <w:szCs w:val="24"/>
          <w:u w:color="000000"/>
          <w:lang w:val="sk-SK" w:eastAsia="sk-SK"/>
        </w:rPr>
        <w:t>IČO:</w:t>
      </w:r>
      <w:r w:rsidRPr="00602471">
        <w:rPr>
          <w:rFonts w:ascii="Times New Roman" w:eastAsia="Arial" w:hAnsi="Times New Roman" w:cs="Arial"/>
          <w:color w:val="000000"/>
          <w:sz w:val="24"/>
          <w:szCs w:val="24"/>
          <w:u w:color="000000"/>
          <w:lang w:val="sk-SK" w:eastAsia="sk-SK"/>
        </w:rPr>
        <w:tab/>
      </w:r>
      <w:r w:rsidRPr="00602471">
        <w:rPr>
          <w:rFonts w:ascii="Times New Roman" w:eastAsia="Arial" w:hAnsi="Times New Roman" w:cs="Arial"/>
          <w:color w:val="000000"/>
          <w:sz w:val="24"/>
          <w:szCs w:val="24"/>
          <w:u w:color="000000"/>
          <w:lang w:val="sk-SK" w:eastAsia="sk-SK"/>
        </w:rPr>
        <w:tab/>
      </w:r>
      <w:r w:rsidRPr="00602471">
        <w:rPr>
          <w:rFonts w:ascii="Times New Roman" w:eastAsia="Arial" w:hAnsi="Times New Roman" w:cs="Arial"/>
          <w:color w:val="000000"/>
          <w:sz w:val="24"/>
          <w:szCs w:val="24"/>
          <w:u w:color="000000"/>
          <w:lang w:val="sk-SK" w:eastAsia="sk-SK"/>
        </w:rPr>
        <w:tab/>
      </w:r>
      <w:r w:rsidRPr="00602471">
        <w:rPr>
          <w:rFonts w:ascii="Times New Roman" w:eastAsia="Arial" w:hAnsi="Times New Roman" w:cs="Arial"/>
          <w:color w:val="000000"/>
          <w:sz w:val="24"/>
          <w:szCs w:val="24"/>
          <w:u w:color="000000"/>
          <w:lang w:val="sk-SK" w:eastAsia="sk-SK"/>
        </w:rPr>
        <w:tab/>
        <w:t xml:space="preserve"> </w:t>
      </w:r>
      <w:r w:rsidR="00312A2B" w:rsidRPr="00312A2B">
        <w:rPr>
          <w:rFonts w:ascii="Times New Roman" w:eastAsia="Arial" w:hAnsi="Times New Roman" w:cs="Arial"/>
          <w:color w:val="000000"/>
          <w:sz w:val="24"/>
          <w:szCs w:val="24"/>
          <w:u w:color="000000"/>
          <w:lang w:val="sk-SK" w:eastAsia="sk-SK"/>
        </w:rPr>
        <w:t>48 258 121</w:t>
      </w:r>
    </w:p>
    <w:p w14:paraId="241E416B" w14:textId="2A01AB09" w:rsidR="00474767" w:rsidRPr="00602471" w:rsidRDefault="00474767" w:rsidP="00474767">
      <w:pPr>
        <w:widowControl w:val="0"/>
        <w:spacing w:after="0" w:line="276" w:lineRule="auto"/>
        <w:rPr>
          <w:rFonts w:ascii="Times New Roman" w:eastAsia="Arial" w:hAnsi="Times New Roman" w:cs="Arial"/>
          <w:color w:val="000000"/>
          <w:sz w:val="24"/>
          <w:szCs w:val="24"/>
          <w:u w:color="000000"/>
          <w:lang w:val="sk-SK" w:eastAsia="sk-SK"/>
        </w:rPr>
      </w:pPr>
      <w:r w:rsidRPr="00602471">
        <w:rPr>
          <w:rFonts w:ascii="Times New Roman" w:eastAsia="Arial" w:hAnsi="Times New Roman" w:cs="Arial"/>
          <w:color w:val="000000"/>
          <w:sz w:val="24"/>
          <w:szCs w:val="24"/>
          <w:u w:color="000000"/>
          <w:lang w:val="sk-SK" w:eastAsia="sk-SK"/>
        </w:rPr>
        <w:t>DIČ:</w:t>
      </w:r>
      <w:r w:rsidRPr="00602471">
        <w:rPr>
          <w:rFonts w:ascii="Times New Roman" w:eastAsia="Arial" w:hAnsi="Times New Roman" w:cs="Arial"/>
          <w:color w:val="000000"/>
          <w:sz w:val="24"/>
          <w:szCs w:val="24"/>
          <w:u w:color="000000"/>
          <w:lang w:val="sk-SK" w:eastAsia="sk-SK"/>
        </w:rPr>
        <w:tab/>
      </w:r>
      <w:r w:rsidRPr="00602471">
        <w:rPr>
          <w:rFonts w:ascii="Times New Roman" w:eastAsia="Arial" w:hAnsi="Times New Roman" w:cs="Arial"/>
          <w:color w:val="000000"/>
          <w:sz w:val="24"/>
          <w:szCs w:val="24"/>
          <w:u w:color="000000"/>
          <w:lang w:val="sk-SK" w:eastAsia="sk-SK"/>
        </w:rPr>
        <w:tab/>
      </w:r>
      <w:r w:rsidRPr="00602471">
        <w:rPr>
          <w:rFonts w:ascii="Times New Roman" w:eastAsia="Arial" w:hAnsi="Times New Roman" w:cs="Arial"/>
          <w:color w:val="000000"/>
          <w:sz w:val="24"/>
          <w:szCs w:val="24"/>
          <w:u w:color="000000"/>
          <w:lang w:val="sk-SK" w:eastAsia="sk-SK"/>
        </w:rPr>
        <w:tab/>
      </w:r>
      <w:r w:rsidRPr="00602471">
        <w:rPr>
          <w:rFonts w:ascii="Times New Roman" w:eastAsia="Arial" w:hAnsi="Times New Roman" w:cs="Arial"/>
          <w:color w:val="000000"/>
          <w:sz w:val="24"/>
          <w:szCs w:val="24"/>
          <w:u w:color="000000"/>
          <w:lang w:val="sk-SK" w:eastAsia="sk-SK"/>
        </w:rPr>
        <w:tab/>
      </w:r>
      <w:bookmarkStart w:id="0" w:name="_Hlk39137305"/>
      <w:r w:rsidRPr="00602471">
        <w:rPr>
          <w:rFonts w:ascii="Times New Roman" w:eastAsia="Arial" w:hAnsi="Times New Roman" w:cs="Arial"/>
          <w:color w:val="000000"/>
          <w:sz w:val="24"/>
          <w:szCs w:val="24"/>
          <w:u w:color="000000"/>
          <w:lang w:val="sk-SK" w:eastAsia="sk-SK"/>
        </w:rPr>
        <w:t xml:space="preserve"> </w:t>
      </w:r>
      <w:r w:rsidR="00312A2B" w:rsidRPr="00312A2B">
        <w:rPr>
          <w:rFonts w:ascii="Times New Roman" w:eastAsia="Arial" w:hAnsi="Times New Roman" w:cs="Arial"/>
          <w:color w:val="000000"/>
          <w:sz w:val="24"/>
          <w:szCs w:val="24"/>
          <w:u w:color="000000"/>
          <w:lang w:val="sk-SK" w:eastAsia="sk-SK"/>
        </w:rPr>
        <w:t>SK2120120464</w:t>
      </w:r>
    </w:p>
    <w:bookmarkEnd w:id="0"/>
    <w:p w14:paraId="37C05BBF" w14:textId="2445DB68" w:rsidR="00474767" w:rsidRPr="00312A2B" w:rsidRDefault="00474767" w:rsidP="00312A2B">
      <w:pPr>
        <w:widowControl w:val="0"/>
        <w:tabs>
          <w:tab w:val="left" w:pos="2127"/>
        </w:tabs>
        <w:spacing w:after="0" w:line="237" w:lineRule="auto"/>
        <w:ind w:left="2"/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lang w:val="sk-SK" w:eastAsia="sk-SK"/>
        </w:rPr>
      </w:pPr>
      <w:r w:rsidRPr="00602471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lang w:val="sk-SK" w:eastAsia="sk-SK"/>
        </w:rPr>
        <w:t>Zastúpený:</w:t>
      </w:r>
      <w:r w:rsidRPr="00602471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lang w:val="sk-SK" w:eastAsia="sk-SK"/>
        </w:rPr>
        <w:tab/>
      </w:r>
      <w:r w:rsidRPr="00602471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lang w:val="sk-SK" w:eastAsia="sk-SK"/>
        </w:rPr>
        <w:tab/>
      </w:r>
      <w:r w:rsidR="00D0321B" w:rsidRPr="00D0321B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lang w:val="sk-SK" w:eastAsia="sk-SK"/>
        </w:rPr>
        <w:t xml:space="preserve"> </w:t>
      </w:r>
      <w:bookmarkStart w:id="1" w:name="_Hlk39137280"/>
      <w:r w:rsidR="00D0321B" w:rsidRPr="00D0321B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lang w:val="sk-SK" w:eastAsia="sk-SK"/>
        </w:rPr>
        <w:t>Bc. MUDr. Peter Nagy</w:t>
      </w:r>
      <w:bookmarkEnd w:id="1"/>
      <w:r w:rsidR="00D0321B" w:rsidRPr="00D0321B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lang w:val="sk-SK" w:eastAsia="sk-SK"/>
        </w:rPr>
        <w:t>, konate</w:t>
      </w:r>
      <w:r w:rsidR="00312A2B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lang w:val="sk-SK" w:eastAsia="sk-SK"/>
        </w:rPr>
        <w:t>ľ</w:t>
      </w:r>
      <w:r w:rsidRPr="00602471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lang w:val="sk-SK" w:eastAsia="sk-SK"/>
        </w:rPr>
        <w:tab/>
      </w:r>
    </w:p>
    <w:p w14:paraId="698C78DD" w14:textId="2314E63B" w:rsidR="00474767" w:rsidRPr="00B74F68" w:rsidRDefault="00474767" w:rsidP="00474767">
      <w:pPr>
        <w:widowControl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val="sk-SK" w:eastAsia="sk-SK"/>
        </w:rPr>
      </w:pPr>
      <w:r w:rsidRPr="00602471">
        <w:rPr>
          <w:rFonts w:ascii="Times New Roman" w:eastAsia="Arial" w:hAnsi="Times New Roman" w:cs="Arial"/>
          <w:color w:val="000000"/>
          <w:sz w:val="24"/>
          <w:szCs w:val="24"/>
          <w:u w:color="000000"/>
          <w:lang w:val="sk-SK" w:eastAsia="sk-SK"/>
        </w:rPr>
        <w:t>Bankové spojenie:</w:t>
      </w:r>
      <w:r w:rsidRPr="00602471">
        <w:rPr>
          <w:rFonts w:ascii="Times New Roman" w:eastAsia="Arial" w:hAnsi="Times New Roman" w:cs="Arial"/>
          <w:color w:val="000000"/>
          <w:sz w:val="24"/>
          <w:szCs w:val="24"/>
          <w:u w:color="000000"/>
          <w:lang w:val="sk-SK" w:eastAsia="sk-SK"/>
        </w:rPr>
        <w:tab/>
      </w:r>
      <w:r w:rsidRPr="00602471">
        <w:rPr>
          <w:rFonts w:ascii="Times New Roman" w:eastAsia="Arial" w:hAnsi="Times New Roman" w:cs="Arial"/>
          <w:color w:val="000000"/>
          <w:sz w:val="24"/>
          <w:szCs w:val="24"/>
          <w:u w:color="000000"/>
          <w:lang w:val="sk-SK" w:eastAsia="sk-SK"/>
        </w:rPr>
        <w:tab/>
        <w:t xml:space="preserve"> </w:t>
      </w:r>
      <w:r w:rsidR="00B74F68" w:rsidRPr="00B74F68">
        <w:rPr>
          <w:rFonts w:ascii="Times New Roman" w:eastAsia="Arial" w:hAnsi="Times New Roman" w:cs="Arial"/>
          <w:color w:val="000000"/>
          <w:sz w:val="24"/>
          <w:szCs w:val="24"/>
          <w:u w:color="000000"/>
          <w:lang w:val="sk-SK" w:eastAsia="sk-SK"/>
        </w:rPr>
        <w:t xml:space="preserve">Tatrabanka, </w:t>
      </w:r>
      <w:proofErr w:type="spellStart"/>
      <w:r w:rsidR="00B74F68" w:rsidRPr="00B74F68">
        <w:rPr>
          <w:rFonts w:ascii="Times New Roman" w:eastAsia="Arial" w:hAnsi="Times New Roman" w:cs="Arial"/>
          <w:color w:val="000000"/>
          <w:sz w:val="24"/>
          <w:szCs w:val="24"/>
          <w:u w:color="000000"/>
          <w:lang w:val="sk-SK" w:eastAsia="sk-SK"/>
        </w:rPr>
        <w:t>a.s</w:t>
      </w:r>
      <w:proofErr w:type="spellEnd"/>
      <w:r w:rsidR="00B74F68" w:rsidRPr="00B74F68">
        <w:rPr>
          <w:rFonts w:ascii="Times New Roman" w:eastAsia="Arial" w:hAnsi="Times New Roman" w:cs="Arial"/>
          <w:color w:val="000000"/>
          <w:sz w:val="24"/>
          <w:szCs w:val="24"/>
          <w:u w:color="000000"/>
          <w:lang w:val="sk-SK" w:eastAsia="sk-SK"/>
        </w:rPr>
        <w:t>.</w:t>
      </w:r>
    </w:p>
    <w:p w14:paraId="4D05A541" w14:textId="602AE92E" w:rsidR="00474767" w:rsidRPr="00602471" w:rsidRDefault="00474767" w:rsidP="0047476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val="sk-SK" w:eastAsia="sk-SK"/>
        </w:rPr>
      </w:pPr>
      <w:r w:rsidRPr="00B74F68">
        <w:rPr>
          <w:rFonts w:ascii="Times New Roman" w:eastAsia="Calibri" w:hAnsi="Times New Roman" w:cs="Calibri"/>
          <w:color w:val="000000"/>
          <w:sz w:val="24"/>
          <w:szCs w:val="24"/>
          <w:u w:color="000000"/>
          <w:lang w:val="sk-SK" w:eastAsia="sk-SK"/>
        </w:rPr>
        <w:t>IBAN:</w:t>
      </w:r>
      <w:r w:rsidRPr="00B74F68">
        <w:rPr>
          <w:rFonts w:ascii="Times New Roman" w:eastAsia="Calibri" w:hAnsi="Times New Roman" w:cs="Calibri"/>
          <w:color w:val="000000"/>
          <w:sz w:val="24"/>
          <w:szCs w:val="24"/>
          <w:u w:color="000000"/>
          <w:lang w:val="sk-SK" w:eastAsia="sk-SK"/>
        </w:rPr>
        <w:tab/>
      </w:r>
      <w:r w:rsidRPr="00B74F68">
        <w:rPr>
          <w:rFonts w:ascii="Times New Roman" w:eastAsia="Calibri" w:hAnsi="Times New Roman" w:cs="Calibri"/>
          <w:color w:val="000000"/>
          <w:sz w:val="24"/>
          <w:szCs w:val="24"/>
          <w:u w:color="000000"/>
          <w:lang w:val="sk-SK" w:eastAsia="sk-SK"/>
        </w:rPr>
        <w:tab/>
      </w:r>
      <w:r w:rsidRPr="00B74F68">
        <w:rPr>
          <w:rFonts w:ascii="Times New Roman" w:eastAsia="Calibri" w:hAnsi="Times New Roman" w:cs="Calibri"/>
          <w:color w:val="000000"/>
          <w:sz w:val="24"/>
          <w:szCs w:val="24"/>
          <w:u w:color="000000"/>
          <w:lang w:val="sk-SK" w:eastAsia="sk-SK"/>
        </w:rPr>
        <w:tab/>
      </w:r>
      <w:r w:rsidRPr="00B74F68">
        <w:rPr>
          <w:rFonts w:ascii="Times New Roman" w:eastAsia="Calibri" w:hAnsi="Times New Roman" w:cs="Calibri"/>
          <w:color w:val="000000"/>
          <w:sz w:val="24"/>
          <w:szCs w:val="24"/>
          <w:u w:color="000000"/>
          <w:lang w:val="sk-SK" w:eastAsia="sk-SK"/>
        </w:rPr>
        <w:tab/>
      </w:r>
      <w:r w:rsidRPr="00B74F68">
        <w:rPr>
          <w:rFonts w:ascii="Times New Roman" w:eastAsia="Calibri" w:hAnsi="Times New Roman" w:cs="Times New Roman"/>
          <w:color w:val="000000"/>
          <w:sz w:val="24"/>
          <w:szCs w:val="24"/>
          <w:u w:color="000000"/>
          <w:lang w:val="sk-SK" w:eastAsia="sk-SK"/>
        </w:rPr>
        <w:t xml:space="preserve"> </w:t>
      </w:r>
      <w:r w:rsidR="00312A2B" w:rsidRPr="00312A2B">
        <w:rPr>
          <w:rFonts w:ascii="Times New Roman" w:eastAsia="Calibri" w:hAnsi="Times New Roman" w:cs="Times New Roman"/>
          <w:color w:val="000000"/>
          <w:sz w:val="24"/>
          <w:szCs w:val="24"/>
          <w:u w:color="000000"/>
          <w:lang w:val="sk-SK" w:eastAsia="sk-SK"/>
        </w:rPr>
        <w:t>SK68 1100 0000 0029 4800 9797</w:t>
      </w:r>
    </w:p>
    <w:p w14:paraId="1B8D4D69" w14:textId="4D7E33DF" w:rsidR="009F264D" w:rsidRPr="009F264D" w:rsidRDefault="009F264D" w:rsidP="00312A2B">
      <w:pPr>
        <w:spacing w:after="0" w:line="240" w:lineRule="auto"/>
        <w:ind w:left="2832" w:hanging="2832"/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lang w:val="sk-SK" w:eastAsia="sk-SK"/>
        </w:rPr>
      </w:pPr>
      <w:r w:rsidRPr="009F264D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lang w:val="sk-SK" w:eastAsia="sk-SK"/>
        </w:rPr>
        <w:t>Zápis v:</w:t>
      </w:r>
      <w:r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lang w:val="sk-SK" w:eastAsia="sk-SK"/>
        </w:rPr>
        <w:tab/>
        <w:t xml:space="preserve">Obchodný register Okresného súdu Košice 1, </w:t>
      </w:r>
      <w:r w:rsidRPr="009F264D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lang w:val="sk-SK" w:eastAsia="sk-SK"/>
        </w:rPr>
        <w:t xml:space="preserve">Oddiel:  </w:t>
      </w:r>
      <w:proofErr w:type="spellStart"/>
      <w:r w:rsidRPr="009F264D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lang w:val="sk-SK" w:eastAsia="sk-SK"/>
        </w:rPr>
        <w:t>Sro</w:t>
      </w:r>
      <w:proofErr w:type="spellEnd"/>
      <w:r w:rsidR="00312A2B" w:rsidRPr="00312A2B">
        <w:t xml:space="preserve"> </w:t>
      </w:r>
      <w:proofErr w:type="spellStart"/>
      <w:r w:rsidR="00312A2B" w:rsidRPr="00312A2B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lang w:val="sk-SK" w:eastAsia="sk-SK"/>
        </w:rPr>
        <w:t>Vl.číslo</w:t>
      </w:r>
      <w:proofErr w:type="spellEnd"/>
      <w:r w:rsidR="00312A2B" w:rsidRPr="00312A2B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lang w:val="sk-SK" w:eastAsia="sk-SK"/>
        </w:rPr>
        <w:t>: 37831/V</w:t>
      </w:r>
    </w:p>
    <w:p w14:paraId="6CA188D3" w14:textId="1E333A2E" w:rsidR="00474767" w:rsidRPr="00602471" w:rsidRDefault="009F264D" w:rsidP="009F264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val="sk-SK" w:eastAsia="sk-SK"/>
        </w:rPr>
      </w:pPr>
      <w:r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lang w:val="sk-SK" w:eastAsia="sk-SK"/>
        </w:rPr>
        <w:tab/>
      </w:r>
      <w:r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lang w:val="sk-SK" w:eastAsia="sk-SK"/>
        </w:rPr>
        <w:tab/>
      </w:r>
      <w:r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lang w:val="sk-SK" w:eastAsia="sk-SK"/>
        </w:rPr>
        <w:tab/>
      </w:r>
      <w:r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lang w:val="sk-SK" w:eastAsia="sk-SK"/>
        </w:rPr>
        <w:tab/>
      </w:r>
      <w:r w:rsidR="00474767" w:rsidRPr="00602471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lang w:val="sk-SK" w:eastAsia="sk-SK"/>
        </w:rPr>
        <w:tab/>
      </w:r>
      <w:r w:rsidR="00474767" w:rsidRPr="00602471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lang w:val="sk-SK" w:eastAsia="sk-SK"/>
        </w:rPr>
        <w:tab/>
      </w:r>
      <w:r w:rsidR="00474767" w:rsidRPr="00602471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lang w:val="sk-SK" w:eastAsia="sk-SK"/>
        </w:rPr>
        <w:tab/>
      </w:r>
      <w:r w:rsidR="00474767" w:rsidRPr="00602471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lang w:val="sk-SK" w:eastAsia="sk-SK"/>
        </w:rPr>
        <w:tab/>
      </w:r>
    </w:p>
    <w:p w14:paraId="1C52657C" w14:textId="32BE26CF" w:rsidR="00474767" w:rsidRPr="00602471" w:rsidRDefault="00474767" w:rsidP="00312A2B">
      <w:pPr>
        <w:widowControl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val="sk-SK" w:eastAsia="sk-SK"/>
        </w:rPr>
      </w:pPr>
      <w:r w:rsidRPr="00602471">
        <w:rPr>
          <w:rFonts w:ascii="Times New Roman" w:eastAsia="Arial" w:hAnsi="Times New Roman" w:cs="Arial"/>
          <w:color w:val="000000"/>
          <w:sz w:val="24"/>
          <w:szCs w:val="24"/>
          <w:u w:color="000000"/>
          <w:lang w:val="sk-SK" w:eastAsia="sk-SK"/>
        </w:rPr>
        <w:t>Kontaktná osoba:</w:t>
      </w:r>
      <w:r w:rsidRPr="00602471">
        <w:rPr>
          <w:rFonts w:ascii="Times New Roman" w:eastAsia="Arial" w:hAnsi="Times New Roman" w:cs="Arial"/>
          <w:color w:val="000000"/>
          <w:sz w:val="24"/>
          <w:szCs w:val="24"/>
          <w:u w:color="000000"/>
          <w:lang w:val="sk-SK" w:eastAsia="sk-SK"/>
        </w:rPr>
        <w:tab/>
      </w:r>
      <w:r w:rsidR="009F264D" w:rsidRPr="009F264D">
        <w:rPr>
          <w:rFonts w:ascii="Times New Roman" w:eastAsia="Arial" w:hAnsi="Times New Roman" w:cs="Arial"/>
          <w:color w:val="000000"/>
          <w:sz w:val="24"/>
          <w:szCs w:val="24"/>
          <w:u w:color="000000"/>
          <w:lang w:val="sk-SK" w:eastAsia="sk-SK"/>
        </w:rPr>
        <w:t xml:space="preserve">Bc. MUDr. Peter Nagy </w:t>
      </w:r>
      <w:r w:rsidRPr="00602471">
        <w:rPr>
          <w:rFonts w:ascii="Times New Roman" w:eastAsia="Arial" w:hAnsi="Times New Roman" w:cs="Arial"/>
          <w:color w:val="000000"/>
          <w:sz w:val="24"/>
          <w:szCs w:val="24"/>
          <w:u w:color="000000"/>
          <w:lang w:val="sk-SK" w:eastAsia="sk-SK"/>
        </w:rPr>
        <w:t xml:space="preserve"> </w:t>
      </w:r>
    </w:p>
    <w:p w14:paraId="200BF6C1" w14:textId="77777777" w:rsidR="00474767" w:rsidRPr="00602471" w:rsidRDefault="00474767" w:rsidP="00474767">
      <w:pPr>
        <w:widowControl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val="sk-SK" w:eastAsia="sk-SK"/>
        </w:rPr>
      </w:pPr>
      <w:r w:rsidRPr="00602471">
        <w:rPr>
          <w:rFonts w:ascii="Times New Roman" w:eastAsia="Arial" w:hAnsi="Times New Roman" w:cs="Arial"/>
          <w:color w:val="000000"/>
          <w:sz w:val="24"/>
          <w:szCs w:val="24"/>
          <w:u w:color="000000"/>
          <w:lang w:val="sk-SK" w:eastAsia="sk-SK"/>
        </w:rPr>
        <w:t>(ďalej len</w:t>
      </w:r>
      <w:r w:rsidRPr="00602471">
        <w:rPr>
          <w:rFonts w:ascii="Times New Roman" w:eastAsia="Arial" w:hAnsi="Times New Roman" w:cs="Arial"/>
          <w:b/>
          <w:bCs/>
          <w:color w:val="000000"/>
          <w:sz w:val="24"/>
          <w:szCs w:val="24"/>
          <w:u w:color="000000"/>
          <w:lang w:val="sk-SK" w:eastAsia="sk-SK"/>
        </w:rPr>
        <w:t xml:space="preserve"> </w:t>
      </w:r>
      <w:r w:rsidRPr="00602471">
        <w:rPr>
          <w:rFonts w:ascii="Times New Roman" w:eastAsia="Arial" w:hAnsi="Times New Roman" w:cs="Arial"/>
          <w:color w:val="000000"/>
          <w:sz w:val="24"/>
          <w:szCs w:val="24"/>
          <w:u w:color="000000"/>
          <w:lang w:val="sk-SK" w:eastAsia="sk-SK"/>
        </w:rPr>
        <w:t>„</w:t>
      </w:r>
      <w:r w:rsidRPr="00602471">
        <w:rPr>
          <w:rFonts w:ascii="Times New Roman" w:eastAsia="Arial" w:hAnsi="Times New Roman" w:cs="Arial"/>
          <w:b/>
          <w:bCs/>
          <w:color w:val="000000"/>
          <w:sz w:val="24"/>
          <w:szCs w:val="24"/>
          <w:u w:color="000000"/>
          <w:lang w:val="sk-SK" w:eastAsia="sk-SK"/>
        </w:rPr>
        <w:t>Objednávateľ</w:t>
      </w:r>
      <w:r w:rsidRPr="00602471">
        <w:rPr>
          <w:rFonts w:ascii="Times New Roman" w:eastAsia="Arial" w:hAnsi="Times New Roman" w:cs="Arial"/>
          <w:color w:val="000000"/>
          <w:sz w:val="24"/>
          <w:szCs w:val="24"/>
          <w:u w:color="000000"/>
          <w:lang w:val="sk-SK" w:eastAsia="sk-SK"/>
        </w:rPr>
        <w:t>“)</w:t>
      </w:r>
    </w:p>
    <w:p w14:paraId="06060024" w14:textId="77777777" w:rsidR="00474767" w:rsidRPr="00602471" w:rsidRDefault="00474767" w:rsidP="0047476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color="000000"/>
          <w:lang w:val="sk-SK" w:eastAsia="sk-SK"/>
        </w:rPr>
      </w:pPr>
    </w:p>
    <w:p w14:paraId="2F401722" w14:textId="77777777" w:rsidR="00474767" w:rsidRPr="00602471" w:rsidRDefault="00474767" w:rsidP="0047476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color="000000"/>
          <w:lang w:val="sk-SK" w:eastAsia="sk-SK"/>
        </w:rPr>
      </w:pPr>
    </w:p>
    <w:p w14:paraId="48C433B7" w14:textId="77777777" w:rsidR="00474767" w:rsidRPr="00602471" w:rsidRDefault="00474767" w:rsidP="00474767">
      <w:pPr>
        <w:spacing w:after="12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color="000000"/>
          <w:lang w:val="sk-SK" w:eastAsia="sk-SK"/>
        </w:rPr>
      </w:pPr>
      <w:r w:rsidRPr="0060247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color="000000"/>
          <w:lang w:val="sk-SK" w:eastAsia="sk-SK"/>
        </w:rPr>
        <w:t>2. Dodávateľ:</w:t>
      </w:r>
      <w:r w:rsidRPr="0060247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color="000000"/>
          <w:lang w:val="sk-SK" w:eastAsia="sk-SK"/>
        </w:rPr>
        <w:tab/>
      </w:r>
      <w:r w:rsidRPr="0060247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color="000000"/>
          <w:lang w:val="sk-SK" w:eastAsia="sk-SK"/>
        </w:rPr>
        <w:tab/>
      </w:r>
      <w:r w:rsidRPr="0060247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color="000000"/>
          <w:lang w:val="sk-SK" w:eastAsia="sk-SK"/>
        </w:rPr>
        <w:tab/>
      </w:r>
    </w:p>
    <w:p w14:paraId="2A00CE72" w14:textId="242AE134" w:rsidR="00474767" w:rsidRPr="00602471" w:rsidRDefault="00474767" w:rsidP="00474767">
      <w:pPr>
        <w:spacing w:after="0" w:line="276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color="000000"/>
          <w:lang w:val="sk-SK" w:eastAsia="sk-SK"/>
        </w:rPr>
      </w:pPr>
      <w:r w:rsidRPr="00602471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val="sk-SK" w:eastAsia="sk-SK"/>
        </w:rPr>
        <w:t xml:space="preserve">Názov:                   </w:t>
      </w:r>
      <w:r w:rsidRPr="00602471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val="sk-SK" w:eastAsia="sk-SK"/>
        </w:rPr>
        <w:tab/>
      </w:r>
      <w:r w:rsidRPr="00602471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val="sk-SK" w:eastAsia="sk-SK"/>
        </w:rPr>
        <w:tab/>
      </w:r>
      <w:bookmarkStart w:id="2" w:name="_Hlk39136287"/>
      <w:r w:rsidR="00D0321B" w:rsidRPr="00D0321B">
        <w:rPr>
          <w:rFonts w:ascii="Times New Roman" w:eastAsia="Times New Roman" w:hAnsi="Times New Roman" w:cs="Times New Roman"/>
          <w:color w:val="FF0000"/>
          <w:sz w:val="24"/>
          <w:szCs w:val="24"/>
          <w:u w:color="000000"/>
          <w:lang w:val="sk-SK" w:eastAsia="sk-SK"/>
        </w:rPr>
        <w:t>doplní uchádzač</w:t>
      </w:r>
      <w:r w:rsidRPr="00D0321B">
        <w:rPr>
          <w:rFonts w:ascii="Times New Roman" w:eastAsia="Times New Roman" w:hAnsi="Times New Roman" w:cs="Times New Roman"/>
          <w:color w:val="FF0000"/>
          <w:sz w:val="24"/>
          <w:szCs w:val="24"/>
          <w:u w:color="000000"/>
          <w:lang w:val="sk-SK" w:eastAsia="sk-SK"/>
        </w:rPr>
        <w:t xml:space="preserve">  </w:t>
      </w:r>
      <w:bookmarkEnd w:id="2"/>
      <w:r w:rsidRPr="00D0321B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u w:color="000000"/>
          <w:lang w:val="sk-SK" w:eastAsia="sk-SK"/>
        </w:rPr>
        <w:tab/>
      </w:r>
    </w:p>
    <w:p w14:paraId="7BFCB285" w14:textId="55C36EB2" w:rsidR="00474767" w:rsidRPr="00602471" w:rsidRDefault="00474767" w:rsidP="00474767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val="sk-SK" w:eastAsia="sk-SK"/>
        </w:rPr>
      </w:pPr>
      <w:r w:rsidRPr="00602471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val="sk-SK" w:eastAsia="sk-SK"/>
        </w:rPr>
        <w:t>Sídlo:</w:t>
      </w:r>
      <w:r w:rsidRPr="00602471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val="sk-SK" w:eastAsia="sk-SK"/>
        </w:rPr>
        <w:tab/>
      </w:r>
      <w:r w:rsidRPr="0060247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color="000000"/>
          <w:lang w:val="sk-SK" w:eastAsia="sk-SK"/>
        </w:rPr>
        <w:tab/>
      </w:r>
      <w:r w:rsidRPr="0060247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color="000000"/>
          <w:lang w:val="sk-SK" w:eastAsia="sk-SK"/>
        </w:rPr>
        <w:tab/>
        <w:t xml:space="preserve">           </w:t>
      </w:r>
      <w:r w:rsidRPr="0060247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color="000000"/>
          <w:lang w:val="sk-SK" w:eastAsia="sk-SK"/>
        </w:rPr>
        <w:tab/>
      </w:r>
      <w:r w:rsidR="00D0321B" w:rsidRPr="00D0321B">
        <w:rPr>
          <w:rFonts w:ascii="Times New Roman" w:eastAsia="Times New Roman" w:hAnsi="Times New Roman" w:cs="Times New Roman"/>
          <w:color w:val="FF0000"/>
          <w:sz w:val="24"/>
          <w:szCs w:val="24"/>
          <w:u w:color="000000"/>
          <w:lang w:val="sk-SK" w:eastAsia="sk-SK"/>
        </w:rPr>
        <w:t xml:space="preserve">doplní uchádzač  </w:t>
      </w:r>
    </w:p>
    <w:p w14:paraId="2859809E" w14:textId="457A84D2" w:rsidR="00474767" w:rsidRPr="00602471" w:rsidRDefault="00474767" w:rsidP="00474767">
      <w:pPr>
        <w:spacing w:after="0" w:line="276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color="000000"/>
          <w:lang w:val="sk-SK" w:eastAsia="sk-SK"/>
        </w:rPr>
      </w:pPr>
      <w:r w:rsidRPr="00602471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val="sk-SK" w:eastAsia="sk-SK"/>
        </w:rPr>
        <w:t>Štát:</w:t>
      </w:r>
      <w:r w:rsidRPr="00602471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val="sk-SK" w:eastAsia="sk-SK"/>
        </w:rPr>
        <w:tab/>
      </w:r>
      <w:r w:rsidRPr="00602471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val="sk-SK" w:eastAsia="sk-SK"/>
        </w:rPr>
        <w:tab/>
        <w:t xml:space="preserve">                       </w:t>
      </w:r>
      <w:r w:rsidR="00D0321B" w:rsidRPr="00D0321B">
        <w:rPr>
          <w:rFonts w:ascii="Times New Roman" w:eastAsia="Times New Roman" w:hAnsi="Times New Roman" w:cs="Times New Roman"/>
          <w:color w:val="FF0000"/>
          <w:sz w:val="24"/>
          <w:szCs w:val="24"/>
          <w:u w:color="000000"/>
          <w:lang w:val="sk-SK" w:eastAsia="sk-SK"/>
        </w:rPr>
        <w:t xml:space="preserve">doplní uchádzač  </w:t>
      </w:r>
      <w:r w:rsidRPr="00602471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val="sk-SK" w:eastAsia="sk-SK"/>
        </w:rPr>
        <w:tab/>
      </w:r>
    </w:p>
    <w:p w14:paraId="0CA8013F" w14:textId="0846442F" w:rsidR="00474767" w:rsidRPr="00602471" w:rsidRDefault="00474767" w:rsidP="00474767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val="sk-SK" w:eastAsia="sk-SK"/>
        </w:rPr>
      </w:pPr>
      <w:r w:rsidRPr="00602471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val="sk-SK" w:eastAsia="sk-SK"/>
        </w:rPr>
        <w:t xml:space="preserve">IČO: </w:t>
      </w:r>
      <w:r w:rsidRPr="00602471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val="sk-SK" w:eastAsia="sk-SK"/>
        </w:rPr>
        <w:tab/>
        <w:t xml:space="preserve">                                   </w:t>
      </w:r>
      <w:r w:rsidR="00D0321B" w:rsidRPr="00D0321B">
        <w:rPr>
          <w:rFonts w:ascii="Times New Roman" w:eastAsia="Times New Roman" w:hAnsi="Times New Roman" w:cs="Times New Roman"/>
          <w:color w:val="FF0000"/>
          <w:sz w:val="24"/>
          <w:szCs w:val="24"/>
          <w:u w:color="000000"/>
          <w:lang w:val="sk-SK" w:eastAsia="sk-SK"/>
        </w:rPr>
        <w:t xml:space="preserve">doplní uchádzač  </w:t>
      </w:r>
    </w:p>
    <w:p w14:paraId="24448B2E" w14:textId="0AB27507" w:rsidR="00474767" w:rsidRPr="00602471" w:rsidRDefault="00474767" w:rsidP="00474767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val="sk-SK" w:eastAsia="sk-SK"/>
        </w:rPr>
      </w:pPr>
      <w:r w:rsidRPr="00602471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val="sk-SK" w:eastAsia="sk-SK"/>
        </w:rPr>
        <w:t xml:space="preserve">DIČ:                                       </w:t>
      </w:r>
      <w:r w:rsidR="00D0321B" w:rsidRPr="00D0321B">
        <w:rPr>
          <w:rFonts w:ascii="Times New Roman" w:eastAsia="Times New Roman" w:hAnsi="Times New Roman" w:cs="Times New Roman"/>
          <w:color w:val="FF0000"/>
          <w:sz w:val="24"/>
          <w:szCs w:val="24"/>
          <w:u w:color="000000"/>
          <w:lang w:val="sk-SK" w:eastAsia="sk-SK"/>
        </w:rPr>
        <w:t xml:space="preserve">doplní uchádzač  </w:t>
      </w:r>
    </w:p>
    <w:p w14:paraId="749C2D83" w14:textId="7B4038A0" w:rsidR="00474767" w:rsidRPr="00602471" w:rsidRDefault="00474767" w:rsidP="00474767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val="sk-SK" w:eastAsia="sk-SK"/>
        </w:rPr>
      </w:pPr>
      <w:r w:rsidRPr="00602471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val="sk-SK" w:eastAsia="sk-SK"/>
        </w:rPr>
        <w:t xml:space="preserve">IČ DPH:                                 </w:t>
      </w:r>
      <w:r w:rsidR="00D0321B" w:rsidRPr="00D0321B">
        <w:rPr>
          <w:rFonts w:ascii="Times New Roman" w:eastAsia="Times New Roman" w:hAnsi="Times New Roman" w:cs="Times New Roman"/>
          <w:color w:val="FF0000"/>
          <w:sz w:val="24"/>
          <w:szCs w:val="24"/>
          <w:u w:color="000000"/>
          <w:lang w:val="sk-SK" w:eastAsia="sk-SK"/>
        </w:rPr>
        <w:t xml:space="preserve">doplní uchádzač  </w:t>
      </w:r>
      <w:r w:rsidRPr="00602471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val="sk-SK" w:eastAsia="sk-SK"/>
        </w:rPr>
        <w:t xml:space="preserve">                                 </w:t>
      </w:r>
    </w:p>
    <w:p w14:paraId="268AF792" w14:textId="69C93CF8" w:rsidR="00474767" w:rsidRPr="00602471" w:rsidRDefault="00474767" w:rsidP="00474767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val="sk-SK" w:eastAsia="sk-SK"/>
        </w:rPr>
      </w:pPr>
      <w:r w:rsidRPr="00602471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val="sk-SK" w:eastAsia="sk-SK"/>
        </w:rPr>
        <w:t xml:space="preserve">Bankové spojenie:               </w:t>
      </w:r>
      <w:r w:rsidRPr="00602471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val="sk-SK" w:eastAsia="sk-SK"/>
        </w:rPr>
        <w:tab/>
      </w:r>
      <w:r w:rsidR="00D0321B" w:rsidRPr="00D0321B">
        <w:rPr>
          <w:rFonts w:ascii="Times New Roman" w:eastAsia="Times New Roman" w:hAnsi="Times New Roman" w:cs="Times New Roman"/>
          <w:color w:val="FF0000"/>
          <w:sz w:val="24"/>
          <w:szCs w:val="24"/>
          <w:u w:color="000000"/>
          <w:lang w:val="sk-SK" w:eastAsia="sk-SK"/>
        </w:rPr>
        <w:t xml:space="preserve">doplní uchádzač  </w:t>
      </w:r>
    </w:p>
    <w:p w14:paraId="3C4874FB" w14:textId="6834F731" w:rsidR="00474767" w:rsidRPr="00602471" w:rsidRDefault="00474767" w:rsidP="00474767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val="sk-SK" w:eastAsia="sk-SK"/>
        </w:rPr>
      </w:pPr>
      <w:r w:rsidRPr="00602471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val="sk-SK" w:eastAsia="sk-SK"/>
        </w:rPr>
        <w:t xml:space="preserve">IBAN: </w:t>
      </w:r>
      <w:r w:rsidRPr="00602471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val="sk-SK" w:eastAsia="sk-SK"/>
        </w:rPr>
        <w:tab/>
      </w:r>
      <w:r w:rsidRPr="00602471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val="sk-SK" w:eastAsia="sk-SK"/>
        </w:rPr>
        <w:tab/>
        <w:t xml:space="preserve">           </w:t>
      </w:r>
      <w:r w:rsidRPr="00602471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val="sk-SK" w:eastAsia="sk-SK"/>
        </w:rPr>
        <w:tab/>
      </w:r>
      <w:r w:rsidR="00D0321B" w:rsidRPr="00D0321B">
        <w:rPr>
          <w:rFonts w:ascii="Times New Roman" w:eastAsia="Times New Roman" w:hAnsi="Times New Roman" w:cs="Times New Roman"/>
          <w:color w:val="FF0000"/>
          <w:sz w:val="24"/>
          <w:szCs w:val="24"/>
          <w:u w:color="000000"/>
          <w:lang w:val="sk-SK" w:eastAsia="sk-SK"/>
        </w:rPr>
        <w:t xml:space="preserve">doplní uchádzač  </w:t>
      </w:r>
    </w:p>
    <w:p w14:paraId="42BC8BF6" w14:textId="52FC11BA" w:rsidR="00474767" w:rsidRPr="00602471" w:rsidRDefault="00474767" w:rsidP="00474767">
      <w:pPr>
        <w:spacing w:after="0" w:line="276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color="000000"/>
          <w:lang w:val="sk-SK" w:eastAsia="sk-SK"/>
        </w:rPr>
      </w:pPr>
      <w:bookmarkStart w:id="3" w:name="_Hlk39137194"/>
      <w:r w:rsidRPr="00602471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val="sk-SK" w:eastAsia="sk-SK"/>
        </w:rPr>
        <w:t>Zápis v:</w:t>
      </w:r>
      <w:bookmarkEnd w:id="3"/>
      <w:r w:rsidRPr="00602471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val="sk-SK" w:eastAsia="sk-SK"/>
        </w:rPr>
        <w:tab/>
        <w:t xml:space="preserve">                       </w:t>
      </w:r>
      <w:r w:rsidRPr="00602471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val="sk-SK" w:eastAsia="sk-SK"/>
        </w:rPr>
        <w:tab/>
      </w:r>
      <w:r w:rsidR="00D0321B" w:rsidRPr="00D0321B">
        <w:rPr>
          <w:rFonts w:ascii="Times New Roman" w:eastAsia="Times New Roman" w:hAnsi="Times New Roman" w:cs="Times New Roman"/>
          <w:color w:val="FF0000"/>
          <w:sz w:val="24"/>
          <w:szCs w:val="24"/>
          <w:u w:color="000000"/>
          <w:lang w:val="sk-SK" w:eastAsia="sk-SK"/>
        </w:rPr>
        <w:t xml:space="preserve">doplní uchádzač  </w:t>
      </w:r>
      <w:r w:rsidRPr="00602471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val="sk-SK" w:eastAsia="sk-SK"/>
        </w:rPr>
        <w:t xml:space="preserve">                                             </w:t>
      </w:r>
    </w:p>
    <w:p w14:paraId="565240D8" w14:textId="2B41013C" w:rsidR="00474767" w:rsidRPr="00602471" w:rsidRDefault="00474767" w:rsidP="00474767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val="sk-SK" w:eastAsia="sk-SK"/>
        </w:rPr>
      </w:pPr>
      <w:r w:rsidRPr="00602471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val="sk-SK" w:eastAsia="sk-SK"/>
        </w:rPr>
        <w:t>Zastúpený:</w:t>
      </w:r>
      <w:r w:rsidRPr="00602471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val="sk-SK" w:eastAsia="sk-SK"/>
        </w:rPr>
        <w:tab/>
        <w:t xml:space="preserve">           </w:t>
      </w:r>
      <w:r w:rsidRPr="00602471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val="sk-SK" w:eastAsia="sk-SK"/>
        </w:rPr>
        <w:tab/>
      </w:r>
      <w:r w:rsidRPr="00602471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val="sk-SK" w:eastAsia="sk-SK"/>
        </w:rPr>
        <w:tab/>
      </w:r>
      <w:r w:rsidR="00D0321B" w:rsidRPr="00D0321B">
        <w:rPr>
          <w:rFonts w:ascii="Times New Roman" w:eastAsia="Times New Roman" w:hAnsi="Times New Roman" w:cs="Times New Roman"/>
          <w:color w:val="FF0000"/>
          <w:sz w:val="24"/>
          <w:szCs w:val="24"/>
          <w:u w:color="000000"/>
          <w:lang w:val="sk-SK" w:eastAsia="sk-SK"/>
        </w:rPr>
        <w:t xml:space="preserve">doplní uchádzač  </w:t>
      </w:r>
    </w:p>
    <w:p w14:paraId="2C8E8E90" w14:textId="77777777" w:rsidR="00474767" w:rsidRPr="00602471" w:rsidRDefault="00474767" w:rsidP="004747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val="sk-SK" w:eastAsia="sk-SK"/>
        </w:rPr>
      </w:pPr>
      <w:r w:rsidRPr="00602471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lang w:val="sk-SK" w:eastAsia="sk-SK"/>
        </w:rPr>
        <w:t xml:space="preserve">(ďalej len </w:t>
      </w:r>
      <w:r w:rsidRPr="00602471">
        <w:rPr>
          <w:rFonts w:ascii="Times New Roman" w:eastAsia="Arial Unicode MS" w:hAnsi="Times New Roman" w:cs="Arial Unicode MS"/>
          <w:b/>
          <w:bCs/>
          <w:color w:val="000000"/>
          <w:sz w:val="24"/>
          <w:szCs w:val="24"/>
          <w:u w:color="000000"/>
          <w:lang w:val="sk-SK" w:eastAsia="sk-SK"/>
        </w:rPr>
        <w:t>„Dodávateľ</w:t>
      </w:r>
      <w:r w:rsidRPr="00602471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lang w:val="sk-SK" w:eastAsia="sk-SK"/>
        </w:rPr>
        <w:t>“ a spolu s objednávateľom ako</w:t>
      </w:r>
      <w:r w:rsidRPr="00602471">
        <w:rPr>
          <w:rFonts w:ascii="Times New Roman" w:eastAsia="Arial Unicode MS" w:hAnsi="Times New Roman" w:cs="Arial Unicode MS"/>
          <w:b/>
          <w:bCs/>
          <w:color w:val="000000"/>
          <w:sz w:val="24"/>
          <w:szCs w:val="24"/>
          <w:u w:color="000000"/>
          <w:lang w:val="sk-SK" w:eastAsia="sk-SK"/>
        </w:rPr>
        <w:t xml:space="preserve"> „Zmluvné strany“</w:t>
      </w:r>
      <w:r w:rsidRPr="00602471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lang w:val="sk-SK" w:eastAsia="sk-SK"/>
        </w:rPr>
        <w:t>)</w:t>
      </w:r>
    </w:p>
    <w:p w14:paraId="73FFF9F5" w14:textId="77777777" w:rsidR="00474767" w:rsidRPr="00602471" w:rsidRDefault="00474767" w:rsidP="00474767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val="sk-SK" w:eastAsia="sk-SK"/>
        </w:rPr>
      </w:pPr>
      <w:r w:rsidRPr="00602471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val="sk-SK" w:eastAsia="sk-SK"/>
        </w:rPr>
        <w:t xml:space="preserve">                       </w:t>
      </w:r>
    </w:p>
    <w:p w14:paraId="3E252F6E" w14:textId="77777777" w:rsidR="00474767" w:rsidRPr="00602471" w:rsidRDefault="00474767" w:rsidP="00474767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val="sk-SK" w:eastAsia="sk-SK"/>
        </w:rPr>
      </w:pPr>
    </w:p>
    <w:p w14:paraId="33995984" w14:textId="77777777" w:rsidR="00474767" w:rsidRPr="00602471" w:rsidRDefault="00474767" w:rsidP="00474767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val="sk-SK" w:eastAsia="sk-SK"/>
        </w:rPr>
      </w:pPr>
    </w:p>
    <w:p w14:paraId="1D0BEC88" w14:textId="77777777" w:rsidR="00474767" w:rsidRPr="00602471" w:rsidRDefault="00474767" w:rsidP="0047476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color="000000"/>
          <w:lang w:val="sk-SK" w:eastAsia="sk-SK"/>
        </w:rPr>
      </w:pPr>
      <w:r w:rsidRPr="0060247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color="000000"/>
          <w:lang w:val="sk-SK" w:eastAsia="sk-SK"/>
        </w:rPr>
        <w:lastRenderedPageBreak/>
        <w:t>Preambula</w:t>
      </w:r>
    </w:p>
    <w:p w14:paraId="6D7DCD22" w14:textId="100B3649" w:rsidR="00474767" w:rsidRPr="00602471" w:rsidRDefault="00474767" w:rsidP="00474767">
      <w:pPr>
        <w:spacing w:before="120" w:after="0" w:line="240" w:lineRule="auto"/>
        <w:jc w:val="both"/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lang w:val="sk-SK" w:eastAsia="sk-SK"/>
        </w:rPr>
      </w:pPr>
      <w:r w:rsidRPr="00602471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lang w:val="sk-SK" w:eastAsia="sk-SK"/>
        </w:rPr>
        <w:t xml:space="preserve">Táto Zmluva je uzavretá na základe výsledku obstarávania, na základe ktorého Dodávateľ ako uchádzač uspel v obstarávaní vyhlásenom Objednávateľom ako verejným obstarávateľom na predloženie ponuky na predmet zákazky: </w:t>
      </w:r>
      <w:r w:rsidRPr="00602471">
        <w:rPr>
          <w:rFonts w:ascii="Times New Roman" w:eastAsia="Arial Unicode MS" w:hAnsi="Times New Roman" w:cs="Arial Unicode MS"/>
          <w:b/>
          <w:bCs/>
          <w:color w:val="000000"/>
          <w:sz w:val="24"/>
          <w:szCs w:val="24"/>
          <w:u w:color="000000"/>
          <w:lang w:val="sk-SK" w:eastAsia="sk-SK"/>
        </w:rPr>
        <w:t xml:space="preserve">„Marketingová </w:t>
      </w:r>
      <w:r w:rsidR="00657880">
        <w:rPr>
          <w:rFonts w:ascii="Times New Roman" w:eastAsia="Arial Unicode MS" w:hAnsi="Times New Roman" w:cs="Arial Unicode MS"/>
          <w:b/>
          <w:bCs/>
          <w:color w:val="000000"/>
          <w:sz w:val="24"/>
          <w:szCs w:val="24"/>
          <w:u w:color="000000"/>
          <w:lang w:val="sk-SK" w:eastAsia="sk-SK"/>
        </w:rPr>
        <w:t>štúdia“</w:t>
      </w:r>
      <w:r w:rsidRPr="00602471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lang w:val="sk-SK" w:eastAsia="sk-SK"/>
        </w:rPr>
        <w:t>.</w:t>
      </w:r>
    </w:p>
    <w:p w14:paraId="0E33863E" w14:textId="77777777" w:rsidR="00474767" w:rsidRPr="00602471" w:rsidRDefault="00474767" w:rsidP="00474767">
      <w:pPr>
        <w:spacing w:after="0" w:line="360" w:lineRule="auto"/>
        <w:ind w:left="354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color="000000"/>
          <w:lang w:val="sk-SK" w:eastAsia="sk-SK"/>
        </w:rPr>
      </w:pPr>
    </w:p>
    <w:p w14:paraId="69B1B9C9" w14:textId="77777777" w:rsidR="00474767" w:rsidRPr="00602471" w:rsidRDefault="00474767" w:rsidP="0047476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color="000000"/>
          <w:lang w:val="sk-SK" w:eastAsia="sk-SK"/>
        </w:rPr>
      </w:pPr>
      <w:r w:rsidRPr="0060247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color="000000"/>
          <w:lang w:val="sk-SK" w:eastAsia="sk-SK"/>
        </w:rPr>
        <w:t>Článok 1.</w:t>
      </w:r>
    </w:p>
    <w:p w14:paraId="623135E0" w14:textId="77777777" w:rsidR="00474767" w:rsidRPr="00602471" w:rsidRDefault="00474767" w:rsidP="0047476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color="000000"/>
          <w:lang w:val="sk-SK" w:eastAsia="sk-SK"/>
        </w:rPr>
      </w:pPr>
      <w:r w:rsidRPr="0060247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color="000000"/>
          <w:lang w:val="sk-SK" w:eastAsia="sk-SK"/>
        </w:rPr>
        <w:t>Účel zmluvy</w:t>
      </w:r>
    </w:p>
    <w:p w14:paraId="14ECB4C2" w14:textId="77777777" w:rsidR="00474767" w:rsidRPr="00602471" w:rsidRDefault="00474767" w:rsidP="00474767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color="000000"/>
          <w:lang w:val="sk-SK" w:eastAsia="sk-SK"/>
        </w:rPr>
      </w:pPr>
      <w:r w:rsidRPr="00602471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val="sk-SK" w:eastAsia="sk-SK"/>
        </w:rPr>
        <w:t xml:space="preserve">Účelom tejto Zmluvy je upraviť vzájomné práva a povinnosti Zmluvných strán pri poskytovaní služieb bližšie špecifikovaných v článku 2 tejto zmluvy. </w:t>
      </w:r>
    </w:p>
    <w:p w14:paraId="57DF3CE8" w14:textId="77777777" w:rsidR="00474767" w:rsidRPr="00602471" w:rsidRDefault="00474767" w:rsidP="0047476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color="000000"/>
          <w:lang w:val="sk-SK" w:eastAsia="sk-SK"/>
        </w:rPr>
      </w:pPr>
    </w:p>
    <w:p w14:paraId="2A308698" w14:textId="77777777" w:rsidR="00474767" w:rsidRPr="00602471" w:rsidRDefault="00474767" w:rsidP="0047476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color="000000"/>
          <w:lang w:val="sk-SK" w:eastAsia="sk-SK"/>
        </w:rPr>
      </w:pPr>
      <w:r w:rsidRPr="0060247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color="000000"/>
          <w:lang w:val="sk-SK" w:eastAsia="sk-SK"/>
        </w:rPr>
        <w:t>Článok 2.</w:t>
      </w:r>
    </w:p>
    <w:p w14:paraId="22A847CB" w14:textId="77777777" w:rsidR="00474767" w:rsidRPr="00602471" w:rsidRDefault="00474767" w:rsidP="0047476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color="000000"/>
          <w:lang w:val="sk-SK" w:eastAsia="sk-SK"/>
        </w:rPr>
      </w:pPr>
      <w:r w:rsidRPr="0060247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color="000000"/>
          <w:lang w:val="sk-SK" w:eastAsia="sk-SK"/>
        </w:rPr>
        <w:t>Predmet zmluvy</w:t>
      </w:r>
    </w:p>
    <w:p w14:paraId="4CDB9342" w14:textId="602F3606" w:rsidR="00474767" w:rsidRPr="00F36D44" w:rsidRDefault="00474767" w:rsidP="00474767">
      <w:pPr>
        <w:numPr>
          <w:ilvl w:val="0"/>
          <w:numId w:val="1"/>
        </w:numPr>
        <w:tabs>
          <w:tab w:val="left" w:pos="284"/>
        </w:tabs>
        <w:spacing w:before="120" w:after="0" w:line="240" w:lineRule="auto"/>
        <w:jc w:val="both"/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lang w:val="sk-SK" w:eastAsia="sk-SK"/>
        </w:rPr>
      </w:pPr>
      <w:r w:rsidRPr="00602471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lang w:val="sk-SK" w:eastAsia="sk-SK"/>
        </w:rPr>
        <w:t xml:space="preserve">Predmetom tejto Zmluvy je Marketingová </w:t>
      </w:r>
      <w:r w:rsidR="00CA49D1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lang w:val="sk-SK" w:eastAsia="sk-SK"/>
        </w:rPr>
        <w:t>kampaň</w:t>
      </w:r>
      <w:r w:rsidRPr="00602471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lang w:val="sk-SK" w:eastAsia="sk-SK"/>
        </w:rPr>
        <w:t xml:space="preserve"> </w:t>
      </w:r>
      <w:r w:rsidR="00602471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lang w:val="sk-SK" w:eastAsia="sk-SK"/>
        </w:rPr>
        <w:t>vypracovaná pre objednávateľa</w:t>
      </w:r>
      <w:r w:rsidR="00F36D44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lang w:val="sk-SK" w:eastAsia="sk-SK"/>
        </w:rPr>
        <w:t xml:space="preserve">, ktorá je </w:t>
      </w:r>
      <w:r w:rsidRPr="00602471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lang w:val="sk-SK" w:eastAsia="sk-SK"/>
        </w:rPr>
        <w:t xml:space="preserve"> bližšie</w:t>
      </w:r>
      <w:r w:rsidR="00602471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lang w:val="sk-SK" w:eastAsia="sk-SK"/>
        </w:rPr>
        <w:t xml:space="preserve"> </w:t>
      </w:r>
      <w:r w:rsidRPr="00602471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lang w:val="sk-SK" w:eastAsia="sk-SK"/>
        </w:rPr>
        <w:t xml:space="preserve">špecifikovaná v Prílohe č. </w:t>
      </w:r>
      <w:r w:rsidR="00E02A4C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lang w:val="sk-SK" w:eastAsia="sk-SK"/>
        </w:rPr>
        <w:t>1</w:t>
      </w:r>
      <w:r w:rsidRPr="00602471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lang w:val="sk-SK" w:eastAsia="sk-SK"/>
        </w:rPr>
        <w:t xml:space="preserve"> – </w:t>
      </w:r>
      <w:r w:rsidR="00F36D44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lang w:val="sk-SK" w:eastAsia="sk-SK"/>
        </w:rPr>
        <w:t>/</w:t>
      </w:r>
      <w:r w:rsidRPr="00602471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lang w:val="sk-SK" w:eastAsia="sk-SK"/>
        </w:rPr>
        <w:t>O</w:t>
      </w:r>
      <w:r w:rsidR="00F36D44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lang w:val="sk-SK" w:eastAsia="sk-SK"/>
        </w:rPr>
        <w:t xml:space="preserve">ceňovacia tabuľka so špecifikáciou/,  </w:t>
      </w:r>
      <w:r w:rsidRPr="00602471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lang w:val="sk-SK" w:eastAsia="sk-SK"/>
        </w:rPr>
        <w:t>k tejto Zmluv</w:t>
      </w:r>
      <w:r w:rsidR="00F36D44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lang w:val="sk-SK" w:eastAsia="sk-SK"/>
        </w:rPr>
        <w:t>e</w:t>
      </w:r>
      <w:r w:rsidRPr="00602471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lang w:val="sk-SK" w:eastAsia="sk-SK"/>
        </w:rPr>
        <w:t>.</w:t>
      </w:r>
    </w:p>
    <w:p w14:paraId="1EAD1B3A" w14:textId="77777777" w:rsidR="00474767" w:rsidRPr="00602471" w:rsidRDefault="00474767" w:rsidP="00474767">
      <w:pPr>
        <w:numPr>
          <w:ilvl w:val="1"/>
          <w:numId w:val="1"/>
        </w:numPr>
        <w:spacing w:before="120" w:after="0" w:line="240" w:lineRule="auto"/>
        <w:jc w:val="both"/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lang w:val="sk-SK" w:eastAsia="sk-SK"/>
        </w:rPr>
      </w:pPr>
      <w:r w:rsidRPr="00602471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lang w:val="sk-SK" w:eastAsia="sk-SK"/>
        </w:rPr>
        <w:t>Dodávateľ sa zaväzuje poskytovať Objednávateľovi služby tvoriace predmet Zmluvy za podmienok dohodnutých v tejto Zmluve.</w:t>
      </w:r>
    </w:p>
    <w:p w14:paraId="71FA4826" w14:textId="77777777" w:rsidR="00474767" w:rsidRPr="00602471" w:rsidRDefault="00474767" w:rsidP="00474767">
      <w:pPr>
        <w:numPr>
          <w:ilvl w:val="1"/>
          <w:numId w:val="1"/>
        </w:numPr>
        <w:spacing w:before="120" w:after="0" w:line="240" w:lineRule="auto"/>
        <w:jc w:val="both"/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lang w:val="sk-SK" w:eastAsia="sk-SK"/>
        </w:rPr>
      </w:pPr>
      <w:r w:rsidRPr="00602471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lang w:val="sk-SK" w:eastAsia="sk-SK"/>
        </w:rPr>
        <w:t>Objednávateľ sa zaväzuje prevziať od Dodávateľa výsledky poskytovaných služieb tvoriace predmet Zmluvy a zaplatiť za tieto služby odmenu dohodnutú podľa článku 5. tejto Zmluvy.</w:t>
      </w:r>
    </w:p>
    <w:p w14:paraId="29AECFF8" w14:textId="77777777" w:rsidR="00474767" w:rsidRPr="00602471" w:rsidRDefault="00474767" w:rsidP="0047476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color="000000"/>
          <w:lang w:val="sk-SK" w:eastAsia="sk-SK"/>
        </w:rPr>
      </w:pPr>
    </w:p>
    <w:p w14:paraId="326D21CE" w14:textId="77777777" w:rsidR="00474767" w:rsidRPr="00602471" w:rsidRDefault="00474767" w:rsidP="0047476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color="000000"/>
          <w:lang w:val="sk-SK" w:eastAsia="sk-SK"/>
        </w:rPr>
      </w:pPr>
      <w:r w:rsidRPr="0060247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color="000000"/>
          <w:lang w:val="sk-SK" w:eastAsia="sk-SK"/>
        </w:rPr>
        <w:t>Článok 3.</w:t>
      </w:r>
    </w:p>
    <w:p w14:paraId="1FB6A4F8" w14:textId="77777777" w:rsidR="00474767" w:rsidRPr="00602471" w:rsidRDefault="00474767" w:rsidP="0047476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color="000000"/>
          <w:lang w:val="sk-SK" w:eastAsia="sk-SK"/>
        </w:rPr>
      </w:pPr>
      <w:r w:rsidRPr="0060247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color="000000"/>
          <w:lang w:val="sk-SK" w:eastAsia="sk-SK"/>
        </w:rPr>
        <w:t>Práva a povinnosti Zmluvných strán</w:t>
      </w:r>
    </w:p>
    <w:p w14:paraId="3CE37C5C" w14:textId="099BB7DD" w:rsidR="00474767" w:rsidRPr="00602471" w:rsidRDefault="00474767" w:rsidP="00F36D44">
      <w:pPr>
        <w:spacing w:before="120" w:after="0" w:line="240" w:lineRule="auto"/>
        <w:ind w:left="426" w:hanging="426"/>
        <w:jc w:val="both"/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lang w:val="sk-SK" w:eastAsia="sk-SK"/>
        </w:rPr>
      </w:pPr>
      <w:r w:rsidRPr="00602471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lang w:val="sk-SK" w:eastAsia="sk-SK"/>
        </w:rPr>
        <w:t xml:space="preserve">  </w:t>
      </w:r>
      <w:r w:rsidRPr="00602471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lang w:val="sk-SK" w:eastAsia="sk-SK"/>
        </w:rPr>
        <w:tab/>
        <w:t xml:space="preserve">Objednávateľ sa zaväzuje že Dodávateľovi poskytne všetky podklady nevyhnutne potrebné k realizácii obsahovej časti marketingovej </w:t>
      </w:r>
      <w:r w:rsidR="00F36D44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lang w:val="sk-SK" w:eastAsia="sk-SK"/>
        </w:rPr>
        <w:t>štúdie</w:t>
      </w:r>
      <w:r w:rsidRPr="00602471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lang w:val="sk-SK" w:eastAsia="sk-SK"/>
        </w:rPr>
        <w:t>.</w:t>
      </w:r>
    </w:p>
    <w:p w14:paraId="7E26AD16" w14:textId="77777777" w:rsidR="00474767" w:rsidRPr="00602471" w:rsidRDefault="00474767" w:rsidP="00474767">
      <w:pPr>
        <w:spacing w:before="120" w:after="0" w:line="240" w:lineRule="auto"/>
        <w:ind w:left="567" w:hanging="567"/>
        <w:jc w:val="both"/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lang w:val="sk-SK" w:eastAsia="sk-SK"/>
        </w:rPr>
      </w:pPr>
    </w:p>
    <w:p w14:paraId="2CCB12C3" w14:textId="77777777" w:rsidR="00474767" w:rsidRPr="00602471" w:rsidRDefault="00474767" w:rsidP="00474767">
      <w:pPr>
        <w:spacing w:after="0" w:line="240" w:lineRule="auto"/>
        <w:jc w:val="both"/>
        <w:rPr>
          <w:rFonts w:ascii="Arial Unicode MS" w:eastAsia="Arial Unicode MS" w:hAnsi="Arial Unicode MS" w:cs="Arial Unicode MS"/>
          <w:color w:val="000000"/>
          <w:u w:color="000000"/>
          <w:lang w:val="sk-SK" w:eastAsia="zh-TW"/>
        </w:rPr>
      </w:pPr>
    </w:p>
    <w:p w14:paraId="059BA0BB" w14:textId="77777777" w:rsidR="00474767" w:rsidRPr="00602471" w:rsidRDefault="00474767" w:rsidP="0047476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color="000000"/>
          <w:lang w:val="sk-SK" w:eastAsia="sk-SK"/>
        </w:rPr>
      </w:pPr>
      <w:r w:rsidRPr="0060247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color="000000"/>
          <w:lang w:val="sk-SK" w:eastAsia="sk-SK"/>
        </w:rPr>
        <w:t>Článok 4.</w:t>
      </w:r>
    </w:p>
    <w:p w14:paraId="3E71C9E6" w14:textId="77777777" w:rsidR="00474767" w:rsidRPr="00602471" w:rsidRDefault="00474767" w:rsidP="0047476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color="000000"/>
          <w:lang w:val="sk-SK" w:eastAsia="sk-SK"/>
        </w:rPr>
      </w:pPr>
      <w:r w:rsidRPr="0060247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color="000000"/>
          <w:lang w:val="sk-SK" w:eastAsia="sk-SK"/>
        </w:rPr>
        <w:t>Spôsob a termín dodávania služieb</w:t>
      </w:r>
    </w:p>
    <w:p w14:paraId="2E5B5D97" w14:textId="56BF42C9" w:rsidR="00474767" w:rsidRPr="00602471" w:rsidRDefault="00474767" w:rsidP="00474767">
      <w:pPr>
        <w:numPr>
          <w:ilvl w:val="1"/>
          <w:numId w:val="2"/>
        </w:numPr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val="sk-SK" w:eastAsia="sk-SK"/>
        </w:rPr>
      </w:pPr>
      <w:r w:rsidRPr="00602471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val="sk-SK" w:eastAsia="sk-SK"/>
        </w:rPr>
        <w:t xml:space="preserve">  Dodávateľ je povinný poskytnúť služby, ktoré sú predmetom Zmluvy, podľa požiadaviek Objednávateľa </w:t>
      </w:r>
      <w:r w:rsidR="00F36D44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val="sk-SK" w:eastAsia="sk-SK"/>
        </w:rPr>
        <w:t xml:space="preserve">v lehote do 30 dní odo dňa </w:t>
      </w:r>
      <w:r w:rsidR="00996B74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val="sk-SK" w:eastAsia="sk-SK"/>
        </w:rPr>
        <w:t>doručenia objednávky vystavenej objednávateľom</w:t>
      </w:r>
      <w:r w:rsidR="00F36D44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val="sk-SK" w:eastAsia="sk-SK"/>
        </w:rPr>
        <w:t>.</w:t>
      </w:r>
      <w:r w:rsidRPr="00602471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val="sk-SK" w:eastAsia="sk-SK"/>
        </w:rPr>
        <w:t xml:space="preserve"> </w:t>
      </w:r>
    </w:p>
    <w:p w14:paraId="022225F4" w14:textId="77777777" w:rsidR="00474767" w:rsidRPr="00602471" w:rsidRDefault="00474767" w:rsidP="00474767">
      <w:pPr>
        <w:numPr>
          <w:ilvl w:val="1"/>
          <w:numId w:val="3"/>
        </w:numPr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val="sk-SK" w:eastAsia="sk-SK"/>
        </w:rPr>
      </w:pPr>
      <w:r w:rsidRPr="00602471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val="sk-SK" w:eastAsia="sk-SK"/>
        </w:rPr>
        <w:t xml:space="preserve">   Dodávateľ je povinný poskytnúť služby, ktoré sú predmetom Zmluvy v súlade s právnymi predpismi platnými v SR a na základe pokynov Objednávateľa. </w:t>
      </w:r>
    </w:p>
    <w:p w14:paraId="7316A8AD" w14:textId="77777777" w:rsidR="00474767" w:rsidRPr="00602471" w:rsidRDefault="00474767" w:rsidP="00474767">
      <w:pPr>
        <w:numPr>
          <w:ilvl w:val="1"/>
          <w:numId w:val="3"/>
        </w:numPr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val="sk-SK" w:eastAsia="sk-SK"/>
        </w:rPr>
      </w:pPr>
      <w:r w:rsidRPr="00602471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val="sk-SK" w:eastAsia="sk-SK"/>
        </w:rPr>
        <w:t xml:space="preserve">   Dodávateľ je povinný zachovávať mlčanlivosť o informáciách poskytnutých</w:t>
      </w:r>
      <w:r w:rsidRPr="00602471">
        <w:rPr>
          <w:rFonts w:ascii="Arial Unicode MS" w:eastAsia="Arial Unicode MS" w:hAnsi="Arial Unicode MS" w:cs="Arial Unicode MS"/>
          <w:color w:val="000000"/>
          <w:sz w:val="24"/>
          <w:szCs w:val="24"/>
          <w:u w:color="000000"/>
          <w:lang w:val="sk-SK" w:eastAsia="sk-SK"/>
        </w:rPr>
        <w:br/>
      </w:r>
      <w:r w:rsidRPr="00602471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val="sk-SK" w:eastAsia="sk-SK"/>
        </w:rPr>
        <w:t>Objednávateľom v súvislosti s dodávaním služieb, ktoré sú predmetom Zmluvy, a to aj po zániku platnosti tejto Zmluvy.</w:t>
      </w:r>
    </w:p>
    <w:p w14:paraId="4751E70A" w14:textId="77777777" w:rsidR="00474767" w:rsidRPr="00602471" w:rsidRDefault="00474767" w:rsidP="00474767">
      <w:pPr>
        <w:numPr>
          <w:ilvl w:val="1"/>
          <w:numId w:val="3"/>
        </w:numPr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val="sk-SK" w:eastAsia="sk-SK"/>
        </w:rPr>
      </w:pPr>
      <w:r w:rsidRPr="00602471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val="sk-SK" w:eastAsia="sk-SK"/>
        </w:rPr>
        <w:t xml:space="preserve">   Dodávateľ je oprávnený odmietnuť poskytnutie služieb, ktoré sú predmetom Zmluvy, ak Objednávateľ ani na požiadanie neposkytne Dodávateľovi potrebné podklady a súčinnosť.</w:t>
      </w:r>
    </w:p>
    <w:p w14:paraId="2C1954A8" w14:textId="77777777" w:rsidR="00474767" w:rsidRPr="00602471" w:rsidRDefault="00474767" w:rsidP="00474767">
      <w:pPr>
        <w:numPr>
          <w:ilvl w:val="1"/>
          <w:numId w:val="3"/>
        </w:numPr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val="sk-SK" w:eastAsia="sk-SK"/>
        </w:rPr>
      </w:pPr>
      <w:r w:rsidRPr="00602471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val="sk-SK" w:eastAsia="sk-SK"/>
        </w:rPr>
        <w:t xml:space="preserve">   Objednávateľ je oprávnený kedykoľvek aktualizovať svoje požiadavky a dávať Dodávateľovi pokyny pri poskytovaní služieb, ktoré sú predmetom Zmluvy.</w:t>
      </w:r>
    </w:p>
    <w:p w14:paraId="62D18BB1" w14:textId="77777777" w:rsidR="00474767" w:rsidRPr="00602471" w:rsidRDefault="00474767" w:rsidP="00474767">
      <w:pPr>
        <w:numPr>
          <w:ilvl w:val="1"/>
          <w:numId w:val="3"/>
        </w:numPr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val="sk-SK" w:eastAsia="sk-SK"/>
        </w:rPr>
      </w:pPr>
      <w:r w:rsidRPr="00602471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val="sk-SK" w:eastAsia="sk-SK"/>
        </w:rPr>
        <w:t xml:space="preserve">   Objednávateľ je povinný poskytnúť Dodávateľovi pravdivé informácie, ktoré majú vplyv na povahu a spôsob uskutočnenia požadovaných služieb, ktoré sú predmetom Zmluvy a nesmie zamlčať žiadne informácie, dôležité pre poskytnutie týchto služieb.</w:t>
      </w:r>
    </w:p>
    <w:p w14:paraId="1BE8FD43" w14:textId="51D0EAE8" w:rsidR="00474767" w:rsidRPr="00602471" w:rsidRDefault="00474767" w:rsidP="00474767">
      <w:pPr>
        <w:numPr>
          <w:ilvl w:val="1"/>
          <w:numId w:val="3"/>
        </w:numPr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val="sk-SK" w:eastAsia="sk-SK"/>
        </w:rPr>
      </w:pPr>
      <w:r w:rsidRPr="00602471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val="sk-SK" w:eastAsia="sk-SK"/>
        </w:rPr>
        <w:lastRenderedPageBreak/>
        <w:t xml:space="preserve"> Objednávateľ a Dodávateľ sa dohodli, že všetky informácie, ktoré si Zmluvné strany</w:t>
      </w:r>
      <w:r w:rsidR="00F36D44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val="sk-SK" w:eastAsia="sk-SK"/>
        </w:rPr>
        <w:t xml:space="preserve"> </w:t>
      </w:r>
      <w:r w:rsidRPr="00602471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val="sk-SK" w:eastAsia="sk-SK"/>
        </w:rPr>
        <w:t>navzájom poskytnú sú dôverného charakteru a bez písomného súhlasu Zmluvných strán sa nemôžu poskytnúť tretím osobám.</w:t>
      </w:r>
    </w:p>
    <w:p w14:paraId="5448C5C3" w14:textId="77777777" w:rsidR="00474767" w:rsidRPr="00602471" w:rsidRDefault="00474767" w:rsidP="00474767">
      <w:pPr>
        <w:numPr>
          <w:ilvl w:val="1"/>
          <w:numId w:val="3"/>
        </w:numPr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val="sk-SK" w:eastAsia="sk-SK"/>
        </w:rPr>
      </w:pPr>
      <w:r w:rsidRPr="00602471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val="sk-SK" w:eastAsia="sk-SK"/>
        </w:rPr>
        <w:t>Zmluvné strany sú povinné si navzájom poskytnúť súčinnosť potrebnú pre poskytovanie služieb, ktoré sú predmetom Zmluvy.</w:t>
      </w:r>
    </w:p>
    <w:p w14:paraId="06D79C31" w14:textId="77777777" w:rsidR="00474767" w:rsidRPr="00602471" w:rsidRDefault="00474767" w:rsidP="00474767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val="sk-SK" w:eastAsia="sk-SK"/>
        </w:rPr>
      </w:pPr>
    </w:p>
    <w:p w14:paraId="188FA8D1" w14:textId="77777777" w:rsidR="00474767" w:rsidRPr="00602471" w:rsidRDefault="00474767" w:rsidP="0047476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color="000000"/>
          <w:lang w:val="sk-SK" w:eastAsia="sk-SK"/>
        </w:rPr>
      </w:pPr>
      <w:r w:rsidRPr="0060247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color="000000"/>
          <w:lang w:val="sk-SK" w:eastAsia="sk-SK"/>
        </w:rPr>
        <w:t>Článok 5.</w:t>
      </w:r>
    </w:p>
    <w:p w14:paraId="5A4C296C" w14:textId="77777777" w:rsidR="00474767" w:rsidRPr="00602471" w:rsidRDefault="00474767" w:rsidP="0047476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color="000000"/>
          <w:lang w:val="sk-SK" w:eastAsia="sk-SK"/>
        </w:rPr>
      </w:pPr>
      <w:r w:rsidRPr="0060247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color="000000"/>
          <w:lang w:val="sk-SK" w:eastAsia="sk-SK"/>
        </w:rPr>
        <w:t>Odmena za poskytovanie služieb</w:t>
      </w:r>
    </w:p>
    <w:p w14:paraId="7F27D0D9" w14:textId="11E6C6E7" w:rsidR="00474767" w:rsidRPr="00602471" w:rsidRDefault="00474767" w:rsidP="00D0321B">
      <w:pPr>
        <w:spacing w:before="120"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val="sk-SK" w:eastAsia="sk-SK"/>
        </w:rPr>
      </w:pPr>
      <w:r w:rsidRPr="00602471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val="sk-SK" w:eastAsia="sk-SK"/>
        </w:rPr>
        <w:t>1.</w:t>
      </w:r>
      <w:r w:rsidRPr="00602471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val="sk-SK" w:eastAsia="sk-SK"/>
        </w:rPr>
        <w:tab/>
        <w:t>Cena za služby, ktoré sú predmetom Zmluvy je stanovená v súlade so zákonom č. 18/1996 Z. z. o cenách v znení neskorších predpisov, pričom celková suma odmeny za poskytnutie služieb podľa tejto Zmluvy je.</w:t>
      </w:r>
      <w:r w:rsidR="00D0321B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val="sk-SK" w:eastAsia="sk-SK"/>
        </w:rPr>
        <w:t>.......</w:t>
      </w:r>
      <w:r w:rsidR="00D0321B">
        <w:rPr>
          <w:rFonts w:ascii="Times New Roman" w:eastAsia="Times New Roman" w:hAnsi="Times New Roman" w:cs="Times New Roman"/>
          <w:color w:val="FF0000"/>
          <w:sz w:val="24"/>
          <w:szCs w:val="24"/>
          <w:u w:color="000000"/>
          <w:lang w:val="sk-SK" w:eastAsia="sk-SK"/>
        </w:rPr>
        <w:t>....</w:t>
      </w:r>
      <w:r w:rsidR="00D0321B" w:rsidRPr="00D0321B">
        <w:rPr>
          <w:rFonts w:ascii="Times New Roman" w:eastAsia="Times New Roman" w:hAnsi="Times New Roman" w:cs="Times New Roman"/>
          <w:color w:val="FF0000"/>
          <w:sz w:val="24"/>
          <w:szCs w:val="24"/>
          <w:u w:color="000000"/>
          <w:lang w:val="sk-SK" w:eastAsia="sk-SK"/>
        </w:rPr>
        <w:t xml:space="preserve">doplní uchádzač  </w:t>
      </w:r>
      <w:r w:rsidRPr="00602471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val="sk-SK" w:eastAsia="sk-SK"/>
        </w:rPr>
        <w:t xml:space="preserve"> EUR bez DPH </w:t>
      </w:r>
      <w:r w:rsidR="00D0321B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val="sk-SK" w:eastAsia="sk-SK"/>
        </w:rPr>
        <w:t xml:space="preserve"> </w:t>
      </w:r>
      <w:r w:rsidRPr="00602471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val="sk-SK" w:eastAsia="sk-SK"/>
        </w:rPr>
        <w:t>a</w:t>
      </w:r>
      <w:r w:rsidR="00D0321B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val="sk-SK" w:eastAsia="sk-SK"/>
        </w:rPr>
        <w:t>....................</w:t>
      </w:r>
      <w:r w:rsidRPr="00602471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val="sk-SK" w:eastAsia="sk-SK"/>
        </w:rPr>
        <w:t xml:space="preserve"> </w:t>
      </w:r>
      <w:r w:rsidR="00D0321B" w:rsidRPr="00D0321B">
        <w:rPr>
          <w:rFonts w:ascii="Times New Roman" w:eastAsia="Times New Roman" w:hAnsi="Times New Roman" w:cs="Times New Roman"/>
          <w:color w:val="FF0000"/>
          <w:sz w:val="24"/>
          <w:szCs w:val="24"/>
          <w:u w:color="000000"/>
          <w:lang w:val="sk-SK" w:eastAsia="sk-SK"/>
        </w:rPr>
        <w:t xml:space="preserve">doplní uchádzač </w:t>
      </w:r>
      <w:r w:rsidRPr="00602471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val="sk-SK" w:eastAsia="sk-SK"/>
        </w:rPr>
        <w:t xml:space="preserve">EUR s DPH (slovom: </w:t>
      </w:r>
      <w:r w:rsidR="00D0321B" w:rsidRPr="00D0321B">
        <w:rPr>
          <w:rFonts w:ascii="Times New Roman" w:eastAsia="Times New Roman" w:hAnsi="Times New Roman" w:cs="Times New Roman"/>
          <w:color w:val="FF0000"/>
          <w:sz w:val="24"/>
          <w:szCs w:val="24"/>
          <w:u w:color="000000"/>
          <w:lang w:val="sk-SK" w:eastAsia="sk-SK"/>
        </w:rPr>
        <w:t xml:space="preserve">doplní uchádzač  </w:t>
      </w:r>
      <w:r w:rsidRPr="00602471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val="sk-SK" w:eastAsia="sk-SK"/>
        </w:rPr>
        <w:t>eur).</w:t>
      </w:r>
    </w:p>
    <w:p w14:paraId="35842273" w14:textId="32A43B5A" w:rsidR="00474767" w:rsidRPr="00602471" w:rsidRDefault="00474767" w:rsidP="00474767">
      <w:pPr>
        <w:spacing w:before="120"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val="sk-SK" w:eastAsia="sk-SK"/>
        </w:rPr>
      </w:pPr>
      <w:r w:rsidRPr="00602471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val="sk-SK" w:eastAsia="sk-SK"/>
        </w:rPr>
        <w:t>2.</w:t>
      </w:r>
      <w:r w:rsidRPr="00602471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val="sk-SK" w:eastAsia="sk-SK"/>
        </w:rPr>
        <w:tab/>
        <w:t>Zmluvné strany sa dohodli na odmene za poskytnutie služieb, ktoré sú predmetom Zmluvy v rozsahu uvedenom v</w:t>
      </w:r>
      <w:r w:rsidR="00E02A4C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val="sk-SK" w:eastAsia="sk-SK"/>
        </w:rPr>
        <w:t> </w:t>
      </w:r>
      <w:r w:rsidR="00E02A4C" w:rsidRPr="00E02A4C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val="sk-SK" w:eastAsia="sk-SK"/>
        </w:rPr>
        <w:t xml:space="preserve"> </w:t>
      </w:r>
      <w:r w:rsidR="00E02A4C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val="sk-SK" w:eastAsia="sk-SK"/>
        </w:rPr>
        <w:t xml:space="preserve">Oceňovacej tabuľke so špecifikáciou </w:t>
      </w:r>
      <w:r w:rsidRPr="00602471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val="sk-SK" w:eastAsia="sk-SK"/>
        </w:rPr>
        <w:t>, ktor</w:t>
      </w:r>
      <w:r w:rsidR="00E02A4C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val="sk-SK" w:eastAsia="sk-SK"/>
        </w:rPr>
        <w:t>á</w:t>
      </w:r>
      <w:r w:rsidRPr="00602471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val="sk-SK" w:eastAsia="sk-SK"/>
        </w:rPr>
        <w:t xml:space="preserve"> je Prílohou č. 1</w:t>
      </w:r>
      <w:r w:rsidR="00E02A4C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val="sk-SK" w:eastAsia="sk-SK"/>
        </w:rPr>
        <w:t xml:space="preserve"> </w:t>
      </w:r>
      <w:r w:rsidRPr="00602471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val="sk-SK" w:eastAsia="sk-SK"/>
        </w:rPr>
        <w:t>tejto Zmluvy. V cene každej položky sú započítané všetky náklady Dodávateľa súvisiace s poskytnutím danej služby a uvedená cena je konečná.</w:t>
      </w:r>
    </w:p>
    <w:p w14:paraId="292A54F2" w14:textId="77777777" w:rsidR="00474767" w:rsidRPr="00602471" w:rsidRDefault="00474767" w:rsidP="00474767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val="sk-SK" w:eastAsia="sk-SK"/>
        </w:rPr>
      </w:pPr>
    </w:p>
    <w:p w14:paraId="5809801C" w14:textId="77777777" w:rsidR="00474767" w:rsidRPr="00602471" w:rsidRDefault="00474767" w:rsidP="0047476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color="000000"/>
          <w:lang w:val="sk-SK" w:eastAsia="sk-SK"/>
        </w:rPr>
      </w:pPr>
      <w:r w:rsidRPr="0060247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color="000000"/>
          <w:lang w:val="sk-SK" w:eastAsia="sk-SK"/>
        </w:rPr>
        <w:t>Článok 6.</w:t>
      </w:r>
    </w:p>
    <w:p w14:paraId="7F8494D9" w14:textId="77777777" w:rsidR="00474767" w:rsidRPr="00602471" w:rsidRDefault="00474767" w:rsidP="0047476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color="000000"/>
          <w:lang w:val="sk-SK" w:eastAsia="sk-SK"/>
        </w:rPr>
      </w:pPr>
      <w:r w:rsidRPr="0060247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color="000000"/>
          <w:lang w:val="sk-SK" w:eastAsia="sk-SK"/>
        </w:rPr>
        <w:t>Fakturácia poskytnutých služieb</w:t>
      </w:r>
    </w:p>
    <w:p w14:paraId="1C4F5181" w14:textId="77777777" w:rsidR="00474767" w:rsidRPr="00602471" w:rsidRDefault="00474767" w:rsidP="00474767">
      <w:pPr>
        <w:numPr>
          <w:ilvl w:val="1"/>
          <w:numId w:val="4"/>
        </w:numPr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val="sk-SK" w:eastAsia="sk-SK"/>
        </w:rPr>
      </w:pPr>
      <w:r w:rsidRPr="00602471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val="sk-SK" w:eastAsia="sk-SK"/>
        </w:rPr>
        <w:t>Zmluvné strany sa dohodli na splatnosti faktúr v lehote 30 dní od ich doručenia na adresu Objednávateľa uvedenú v záhlaví tejto Zmluvy.</w:t>
      </w:r>
    </w:p>
    <w:p w14:paraId="29F68154" w14:textId="77777777" w:rsidR="00474767" w:rsidRPr="00602471" w:rsidRDefault="00474767" w:rsidP="00474767">
      <w:pPr>
        <w:numPr>
          <w:ilvl w:val="1"/>
          <w:numId w:val="5"/>
        </w:numPr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val="sk-SK" w:eastAsia="sk-SK"/>
        </w:rPr>
      </w:pPr>
      <w:r w:rsidRPr="00602471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val="sk-SK" w:eastAsia="sk-SK"/>
        </w:rPr>
        <w:t>Dodávateľ je oprávnený fakturovať Objednávateľovi len skutočne poskytnuté služby, ktorých počet resp. množstvo závisí od požiadaviek Objednávateľa v zmysle článku 4, bodu 1 Zmluvy.</w:t>
      </w:r>
    </w:p>
    <w:p w14:paraId="70CC4795" w14:textId="77777777" w:rsidR="00474767" w:rsidRPr="00602471" w:rsidRDefault="00474767" w:rsidP="00474767">
      <w:pPr>
        <w:numPr>
          <w:ilvl w:val="1"/>
          <w:numId w:val="6"/>
        </w:numPr>
        <w:spacing w:before="120" w:after="0" w:line="240" w:lineRule="auto"/>
        <w:jc w:val="both"/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lang w:val="sk-SK" w:eastAsia="sk-SK"/>
        </w:rPr>
      </w:pPr>
      <w:r w:rsidRPr="00602471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lang w:val="sk-SK" w:eastAsia="sk-SK"/>
        </w:rPr>
        <w:t xml:space="preserve">  </w:t>
      </w:r>
      <w:r w:rsidRPr="00602471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lang w:val="sk-SK" w:eastAsia="sk-SK"/>
        </w:rPr>
        <w:tab/>
        <w:t>Faktúra musí obsahovať tieto náležitosti:</w:t>
      </w:r>
    </w:p>
    <w:p w14:paraId="67E317B0" w14:textId="77777777" w:rsidR="00474767" w:rsidRPr="00602471" w:rsidRDefault="00474767" w:rsidP="00474767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lang w:val="sk-SK" w:eastAsia="sk-SK"/>
        </w:rPr>
      </w:pPr>
      <w:r w:rsidRPr="00602471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lang w:val="sk-SK" w:eastAsia="sk-SK"/>
        </w:rPr>
        <w:t>označenie Zmluvných strán, obchodné meno, adresu, sídlo, IČO, DIČ, IČ DPH,</w:t>
      </w:r>
    </w:p>
    <w:p w14:paraId="0E109ED2" w14:textId="77777777" w:rsidR="00474767" w:rsidRPr="00602471" w:rsidRDefault="00474767" w:rsidP="00474767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lang w:val="sk-SK" w:eastAsia="sk-SK"/>
        </w:rPr>
      </w:pPr>
      <w:r w:rsidRPr="00602471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lang w:val="sk-SK" w:eastAsia="sk-SK"/>
        </w:rPr>
        <w:t>názov Zmluvy,</w:t>
      </w:r>
    </w:p>
    <w:p w14:paraId="2EA996A3" w14:textId="77777777" w:rsidR="00474767" w:rsidRPr="00602471" w:rsidRDefault="00474767" w:rsidP="00474767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lang w:val="sk-SK" w:eastAsia="sk-SK"/>
        </w:rPr>
      </w:pPr>
      <w:r w:rsidRPr="00602471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lang w:val="sk-SK" w:eastAsia="sk-SK"/>
        </w:rPr>
        <w:t xml:space="preserve">číslo faktúry, </w:t>
      </w:r>
    </w:p>
    <w:p w14:paraId="3B04B578" w14:textId="77777777" w:rsidR="00474767" w:rsidRPr="00602471" w:rsidRDefault="00474767" w:rsidP="00474767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lang w:val="sk-SK" w:eastAsia="sk-SK"/>
        </w:rPr>
      </w:pPr>
      <w:r w:rsidRPr="00602471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lang w:val="sk-SK" w:eastAsia="sk-SK"/>
        </w:rPr>
        <w:t xml:space="preserve">deň vystavenia a deň splatnosti faktúry, </w:t>
      </w:r>
    </w:p>
    <w:p w14:paraId="3EB296A8" w14:textId="77777777" w:rsidR="00474767" w:rsidRPr="00602471" w:rsidRDefault="00474767" w:rsidP="00474767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lang w:val="sk-SK" w:eastAsia="sk-SK"/>
        </w:rPr>
      </w:pPr>
      <w:r w:rsidRPr="00602471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lang w:val="sk-SK" w:eastAsia="sk-SK"/>
        </w:rPr>
        <w:t>u faktúr s uplatnením DPH hodnotu DPH v % a v EUR,</w:t>
      </w:r>
    </w:p>
    <w:p w14:paraId="644A919B" w14:textId="77777777" w:rsidR="00474767" w:rsidRPr="00602471" w:rsidRDefault="00474767" w:rsidP="00474767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lang w:val="sk-SK" w:eastAsia="sk-SK"/>
        </w:rPr>
      </w:pPr>
      <w:r w:rsidRPr="00602471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lang w:val="sk-SK" w:eastAsia="sk-SK"/>
        </w:rPr>
        <w:t>fakturovanú sumu v EUR,</w:t>
      </w:r>
    </w:p>
    <w:p w14:paraId="1BC0DAB3" w14:textId="77777777" w:rsidR="00474767" w:rsidRPr="00602471" w:rsidRDefault="00474767" w:rsidP="00474767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lang w:val="sk-SK" w:eastAsia="sk-SK"/>
        </w:rPr>
      </w:pPr>
      <w:r w:rsidRPr="00602471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lang w:val="sk-SK" w:eastAsia="sk-SK"/>
        </w:rPr>
        <w:t>rozpis fakturovaných čiastok,</w:t>
      </w:r>
    </w:p>
    <w:p w14:paraId="5092D460" w14:textId="77777777" w:rsidR="00474767" w:rsidRPr="00602471" w:rsidRDefault="00474767" w:rsidP="00474767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lang w:val="sk-SK" w:eastAsia="sk-SK"/>
        </w:rPr>
      </w:pPr>
      <w:r w:rsidRPr="00602471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lang w:val="sk-SK" w:eastAsia="sk-SK"/>
        </w:rPr>
        <w:t>označenie osoby, ktorá faktúru vystavila,</w:t>
      </w:r>
    </w:p>
    <w:p w14:paraId="2BEA4E6D" w14:textId="77777777" w:rsidR="00474767" w:rsidRPr="00602471" w:rsidRDefault="00474767" w:rsidP="00474767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lang w:val="sk-SK" w:eastAsia="sk-SK"/>
        </w:rPr>
      </w:pPr>
      <w:r w:rsidRPr="00602471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lang w:val="sk-SK" w:eastAsia="sk-SK"/>
        </w:rPr>
        <w:t>pečiatku a podpis zodpovedného zástupcu Dodávateľa,</w:t>
      </w:r>
    </w:p>
    <w:p w14:paraId="56CF867C" w14:textId="77777777" w:rsidR="00474767" w:rsidRPr="00602471" w:rsidRDefault="00474767" w:rsidP="00474767">
      <w:pPr>
        <w:numPr>
          <w:ilvl w:val="0"/>
          <w:numId w:val="7"/>
        </w:numPr>
        <w:spacing w:after="0" w:line="240" w:lineRule="auto"/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lang w:val="sk-SK" w:eastAsia="sk-SK"/>
        </w:rPr>
      </w:pPr>
      <w:r w:rsidRPr="00602471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lang w:val="sk-SK" w:eastAsia="sk-SK"/>
        </w:rPr>
        <w:t>označenie peňažného ústavu, číslo účtu, konštantný a variabilný symbol.</w:t>
      </w:r>
    </w:p>
    <w:p w14:paraId="7267298C" w14:textId="77777777" w:rsidR="00474767" w:rsidRPr="00602471" w:rsidRDefault="00474767" w:rsidP="00474767">
      <w:pPr>
        <w:numPr>
          <w:ilvl w:val="1"/>
          <w:numId w:val="8"/>
        </w:numPr>
        <w:spacing w:before="120" w:after="0" w:line="240" w:lineRule="auto"/>
        <w:jc w:val="both"/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lang w:val="sk-SK" w:eastAsia="sk-SK"/>
        </w:rPr>
      </w:pPr>
      <w:r w:rsidRPr="00602471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lang w:val="sk-SK" w:eastAsia="sk-SK"/>
        </w:rPr>
        <w:t>V prípade, že faktúra nebude obsahovať náležitosti uvedené v tejto Zmluve, Objednávateľ je oprávnený vrátiť ju Dodávateľovi na doplnenie, v tomto prípade sa zastaví plynutie lehoty splatnosti a nová lehota splatnosti začne plynúť doručením opravenej faktúry Objednávateľovi.</w:t>
      </w:r>
    </w:p>
    <w:p w14:paraId="7AB1CC47" w14:textId="77777777" w:rsidR="00474767" w:rsidRPr="00602471" w:rsidRDefault="00474767" w:rsidP="00474767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8566"/>
        </w:tabs>
        <w:spacing w:before="120" w:after="0" w:line="240" w:lineRule="auto"/>
        <w:jc w:val="both"/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lang w:val="sk-SK" w:eastAsia="sk-SK"/>
        </w:rPr>
      </w:pPr>
    </w:p>
    <w:p w14:paraId="11F6B9B4" w14:textId="77777777" w:rsidR="00474767" w:rsidRPr="00602471" w:rsidRDefault="00474767" w:rsidP="00474767">
      <w:pPr>
        <w:spacing w:after="0" w:line="240" w:lineRule="auto"/>
        <w:jc w:val="center"/>
        <w:rPr>
          <w:rFonts w:ascii="Times New Roman" w:eastAsia="Arial Unicode MS" w:hAnsi="Times New Roman" w:cs="Arial Unicode MS"/>
          <w:b/>
          <w:bCs/>
          <w:color w:val="000000"/>
          <w:sz w:val="24"/>
          <w:szCs w:val="24"/>
          <w:u w:color="000000"/>
          <w:lang w:val="sk-SK" w:eastAsia="sk-SK"/>
        </w:rPr>
      </w:pPr>
      <w:r w:rsidRPr="00602471">
        <w:rPr>
          <w:rFonts w:ascii="Times New Roman" w:eastAsia="Arial Unicode MS" w:hAnsi="Times New Roman" w:cs="Arial Unicode MS"/>
          <w:b/>
          <w:bCs/>
          <w:color w:val="000000"/>
          <w:sz w:val="24"/>
          <w:szCs w:val="24"/>
          <w:u w:color="000000"/>
          <w:lang w:val="sk-SK" w:eastAsia="sk-SK"/>
        </w:rPr>
        <w:t>Článok 7.</w:t>
      </w:r>
    </w:p>
    <w:p w14:paraId="413EF63F" w14:textId="77777777" w:rsidR="00474767" w:rsidRPr="00602471" w:rsidRDefault="00474767" w:rsidP="00474767">
      <w:pPr>
        <w:spacing w:after="0" w:line="240" w:lineRule="auto"/>
        <w:jc w:val="center"/>
        <w:rPr>
          <w:rFonts w:ascii="Times New Roman" w:eastAsia="Arial Unicode MS" w:hAnsi="Times New Roman" w:cs="Arial Unicode MS"/>
          <w:b/>
          <w:bCs/>
          <w:color w:val="000000"/>
          <w:sz w:val="24"/>
          <w:szCs w:val="24"/>
          <w:u w:color="000000"/>
          <w:lang w:val="sk-SK" w:eastAsia="sk-SK"/>
        </w:rPr>
      </w:pPr>
      <w:r w:rsidRPr="00602471">
        <w:rPr>
          <w:rFonts w:ascii="Times New Roman" w:eastAsia="Arial Unicode MS" w:hAnsi="Times New Roman" w:cs="Arial Unicode MS"/>
          <w:b/>
          <w:bCs/>
          <w:color w:val="000000"/>
          <w:sz w:val="24"/>
          <w:szCs w:val="24"/>
          <w:u w:color="000000"/>
          <w:lang w:val="sk-SK" w:eastAsia="sk-SK"/>
        </w:rPr>
        <w:t>Zodpovednosť za škodu</w:t>
      </w:r>
    </w:p>
    <w:p w14:paraId="2779B025" w14:textId="77777777" w:rsidR="00474767" w:rsidRPr="00602471" w:rsidRDefault="00474767" w:rsidP="00474767">
      <w:pPr>
        <w:spacing w:before="120" w:after="0" w:line="240" w:lineRule="auto"/>
        <w:ind w:left="567" w:hanging="567"/>
        <w:jc w:val="both"/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lang w:val="sk-SK" w:eastAsia="sk-SK"/>
        </w:rPr>
      </w:pPr>
      <w:r w:rsidRPr="00602471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lang w:val="sk-SK" w:eastAsia="sk-SK"/>
        </w:rPr>
        <w:t>1.</w:t>
      </w:r>
      <w:r w:rsidRPr="00602471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lang w:val="sk-SK" w:eastAsia="sk-SK"/>
        </w:rPr>
        <w:tab/>
        <w:t xml:space="preserve">Dodávateľ zodpovedá za dodávané služby, ktoré sú predmetom Zmluvy a za ich súlad s právnymi predpismi platnými v SR, ako aj za škodu, ktorá vznikne Objednávateľovi v súvislosti s porušením povinnosti Dodávateľa poskytnúť služby, ktoré sú predmetom Zmluvy. </w:t>
      </w:r>
    </w:p>
    <w:p w14:paraId="02674C71" w14:textId="77777777" w:rsidR="00474767" w:rsidRPr="00602471" w:rsidRDefault="00474767" w:rsidP="00474767">
      <w:pPr>
        <w:spacing w:after="0" w:line="240" w:lineRule="auto"/>
        <w:ind w:left="567" w:hanging="567"/>
        <w:jc w:val="both"/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lang w:val="sk-SK" w:eastAsia="sk-SK"/>
        </w:rPr>
      </w:pPr>
    </w:p>
    <w:p w14:paraId="4FEC4C17" w14:textId="77777777" w:rsidR="00474767" w:rsidRPr="00602471" w:rsidRDefault="00474767" w:rsidP="00474767">
      <w:pPr>
        <w:spacing w:after="0" w:line="240" w:lineRule="auto"/>
        <w:jc w:val="center"/>
        <w:rPr>
          <w:rFonts w:ascii="Times New Roman" w:eastAsia="Arial Unicode MS" w:hAnsi="Times New Roman" w:cs="Arial Unicode MS"/>
          <w:b/>
          <w:bCs/>
          <w:color w:val="000000"/>
          <w:sz w:val="24"/>
          <w:szCs w:val="24"/>
          <w:u w:color="000000"/>
          <w:lang w:val="sk-SK" w:eastAsia="sk-SK"/>
        </w:rPr>
      </w:pPr>
      <w:r w:rsidRPr="00602471">
        <w:rPr>
          <w:rFonts w:ascii="Times New Roman" w:eastAsia="Arial Unicode MS" w:hAnsi="Times New Roman" w:cs="Arial Unicode MS"/>
          <w:b/>
          <w:bCs/>
          <w:color w:val="000000"/>
          <w:sz w:val="24"/>
          <w:szCs w:val="24"/>
          <w:u w:color="000000"/>
          <w:lang w:val="sk-SK" w:eastAsia="sk-SK"/>
        </w:rPr>
        <w:t>Článok 8.</w:t>
      </w:r>
    </w:p>
    <w:p w14:paraId="372FDB4F" w14:textId="77777777" w:rsidR="00474767" w:rsidRPr="00602471" w:rsidRDefault="00474767" w:rsidP="00474767">
      <w:pPr>
        <w:spacing w:after="0" w:line="240" w:lineRule="auto"/>
        <w:jc w:val="center"/>
        <w:rPr>
          <w:rFonts w:ascii="Times New Roman" w:eastAsia="Arial Unicode MS" w:hAnsi="Times New Roman" w:cs="Arial Unicode MS"/>
          <w:b/>
          <w:bCs/>
          <w:color w:val="000000"/>
          <w:sz w:val="24"/>
          <w:szCs w:val="24"/>
          <w:u w:color="000000"/>
          <w:lang w:val="sk-SK" w:eastAsia="sk-SK"/>
        </w:rPr>
      </w:pPr>
      <w:r w:rsidRPr="00602471">
        <w:rPr>
          <w:rFonts w:ascii="Times New Roman" w:eastAsia="Arial Unicode MS" w:hAnsi="Times New Roman" w:cs="Arial Unicode MS"/>
          <w:b/>
          <w:bCs/>
          <w:color w:val="000000"/>
          <w:sz w:val="24"/>
          <w:szCs w:val="24"/>
          <w:u w:color="000000"/>
          <w:lang w:val="sk-SK" w:eastAsia="sk-SK"/>
        </w:rPr>
        <w:t>Trvanie a zánik zmluvy</w:t>
      </w:r>
    </w:p>
    <w:p w14:paraId="41FD4515" w14:textId="77777777" w:rsidR="00474767" w:rsidRPr="00602471" w:rsidRDefault="00474767" w:rsidP="00474767">
      <w:pPr>
        <w:numPr>
          <w:ilvl w:val="1"/>
          <w:numId w:val="9"/>
        </w:numPr>
        <w:spacing w:before="120" w:after="0" w:line="240" w:lineRule="auto"/>
        <w:jc w:val="both"/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lang w:val="sk-SK" w:eastAsia="sk-SK"/>
        </w:rPr>
      </w:pPr>
      <w:r w:rsidRPr="00602471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lang w:val="sk-SK" w:eastAsia="sk-SK"/>
        </w:rPr>
        <w:t>Táto Zmluva je uzavretá na dobu určitú, a to po dobu splnenia všetkých záväzkov Zmluvných strán.</w:t>
      </w:r>
    </w:p>
    <w:p w14:paraId="2C50193C" w14:textId="77777777" w:rsidR="00474767" w:rsidRPr="00602471" w:rsidRDefault="00474767" w:rsidP="00474767">
      <w:pPr>
        <w:numPr>
          <w:ilvl w:val="1"/>
          <w:numId w:val="9"/>
        </w:numPr>
        <w:spacing w:before="120" w:after="0" w:line="240" w:lineRule="auto"/>
        <w:jc w:val="both"/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lang w:val="sk-SK" w:eastAsia="sk-SK"/>
        </w:rPr>
      </w:pPr>
      <w:r w:rsidRPr="00602471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lang w:val="sk-SK" w:eastAsia="sk-SK"/>
        </w:rPr>
        <w:t>Dodávateľ je oprávnený Zmluvu jednostranne vypovedať v prípade, že:</w:t>
      </w:r>
    </w:p>
    <w:p w14:paraId="17E4EE23" w14:textId="77777777" w:rsidR="00474767" w:rsidRPr="00602471" w:rsidRDefault="00474767" w:rsidP="00474767">
      <w:pPr>
        <w:numPr>
          <w:ilvl w:val="0"/>
          <w:numId w:val="10"/>
        </w:numPr>
        <w:spacing w:before="120" w:after="0" w:line="240" w:lineRule="auto"/>
        <w:jc w:val="both"/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lang w:val="sk-SK" w:eastAsia="sk-SK"/>
        </w:rPr>
      </w:pPr>
      <w:r w:rsidRPr="00602471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lang w:val="sk-SK" w:eastAsia="sk-SK"/>
        </w:rPr>
        <w:t>Objednávateľ neposkytne potrebnú súčinnosť pri dodávaní služieb, ktoré sú predmetom Zmluvy,</w:t>
      </w:r>
    </w:p>
    <w:p w14:paraId="4490784D" w14:textId="77777777" w:rsidR="00474767" w:rsidRPr="00602471" w:rsidRDefault="00474767" w:rsidP="00474767">
      <w:pPr>
        <w:numPr>
          <w:ilvl w:val="0"/>
          <w:numId w:val="10"/>
        </w:numPr>
        <w:spacing w:before="120" w:after="0" w:line="240" w:lineRule="auto"/>
        <w:jc w:val="both"/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lang w:val="sk-SK" w:eastAsia="sk-SK"/>
        </w:rPr>
      </w:pPr>
      <w:r w:rsidRPr="00602471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lang w:val="sk-SK" w:eastAsia="sk-SK"/>
        </w:rPr>
        <w:t xml:space="preserve">Objednávateľ je v omeškaní s úhradou odmeny za poskytnutie služieb, ktoré sú predmetom Zmluvy na základe článku 5 a článku 6 tejto Zmluvy o viac ako 30 dní. </w:t>
      </w:r>
    </w:p>
    <w:p w14:paraId="7563F5AA" w14:textId="77777777" w:rsidR="00474767" w:rsidRPr="00602471" w:rsidRDefault="00474767" w:rsidP="00474767">
      <w:pPr>
        <w:numPr>
          <w:ilvl w:val="1"/>
          <w:numId w:val="11"/>
        </w:numPr>
        <w:spacing w:before="120" w:after="0" w:line="240" w:lineRule="auto"/>
        <w:jc w:val="both"/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lang w:val="sk-SK" w:eastAsia="sk-SK"/>
        </w:rPr>
      </w:pPr>
      <w:r w:rsidRPr="00602471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lang w:val="sk-SK" w:eastAsia="sk-SK"/>
        </w:rPr>
        <w:t>Objednávateľ je oprávnený Zmluvu jednostranne vypovedať v prípade, že:</w:t>
      </w:r>
    </w:p>
    <w:p w14:paraId="16D476D8" w14:textId="77777777" w:rsidR="00474767" w:rsidRPr="00602471" w:rsidRDefault="00474767" w:rsidP="00474767">
      <w:pPr>
        <w:numPr>
          <w:ilvl w:val="0"/>
          <w:numId w:val="12"/>
        </w:numPr>
        <w:spacing w:before="120" w:after="0" w:line="240" w:lineRule="auto"/>
        <w:jc w:val="both"/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lang w:val="sk-SK" w:eastAsia="sk-SK"/>
        </w:rPr>
      </w:pPr>
      <w:r w:rsidRPr="00602471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lang w:val="sk-SK" w:eastAsia="sk-SK"/>
        </w:rPr>
        <w:t>Dodávateľ poruší akékoľvek povinnosti v súvislosti s poskytovaním služieb, ktoré sú predmetom Zmluvy,</w:t>
      </w:r>
    </w:p>
    <w:p w14:paraId="6FDFE826" w14:textId="7ED7FF68" w:rsidR="00474767" w:rsidRPr="00602471" w:rsidRDefault="00474767" w:rsidP="00474767">
      <w:pPr>
        <w:numPr>
          <w:ilvl w:val="0"/>
          <w:numId w:val="12"/>
        </w:numPr>
        <w:spacing w:before="120" w:after="0" w:line="240" w:lineRule="auto"/>
        <w:jc w:val="both"/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lang w:val="sk-SK" w:eastAsia="sk-SK"/>
        </w:rPr>
      </w:pPr>
      <w:r w:rsidRPr="00602471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lang w:val="sk-SK" w:eastAsia="sk-SK"/>
        </w:rPr>
        <w:t>Dodávateľ nebude poskytovať služby,</w:t>
      </w:r>
      <w:r w:rsidR="00602471" w:rsidRPr="00602471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lang w:val="sk-SK" w:eastAsia="sk-SK"/>
        </w:rPr>
        <w:t xml:space="preserve"> </w:t>
      </w:r>
      <w:r w:rsidRPr="00602471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lang w:val="sk-SK" w:eastAsia="sk-SK"/>
        </w:rPr>
        <w:t>ktoré sú predmetom Zmluvy na dostatočnej kvalitatívnej a odbornej úrovni alebo v zmysle pokynov Objednávateľa.</w:t>
      </w:r>
    </w:p>
    <w:p w14:paraId="7BD9F608" w14:textId="77777777" w:rsidR="00474767" w:rsidRPr="00602471" w:rsidRDefault="00474767" w:rsidP="00474767">
      <w:pPr>
        <w:numPr>
          <w:ilvl w:val="1"/>
          <w:numId w:val="13"/>
        </w:numPr>
        <w:spacing w:before="120" w:after="0" w:line="240" w:lineRule="auto"/>
        <w:jc w:val="both"/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lang w:val="sk-SK" w:eastAsia="sk-SK"/>
        </w:rPr>
      </w:pPr>
      <w:r w:rsidRPr="00602471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lang w:val="sk-SK" w:eastAsia="sk-SK"/>
        </w:rPr>
        <w:t>Výpovedná lehota je 2 mesiace a začína plynúť odo dňa doručenia písomnej výpovede druhej Zmluvnej strane.</w:t>
      </w:r>
    </w:p>
    <w:p w14:paraId="73C09766" w14:textId="77777777" w:rsidR="00474767" w:rsidRPr="00602471" w:rsidRDefault="00474767" w:rsidP="00474767">
      <w:pPr>
        <w:numPr>
          <w:ilvl w:val="1"/>
          <w:numId w:val="9"/>
        </w:numPr>
        <w:spacing w:before="120" w:after="0" w:line="240" w:lineRule="auto"/>
        <w:jc w:val="both"/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lang w:val="sk-SK" w:eastAsia="sk-SK"/>
        </w:rPr>
      </w:pPr>
      <w:r w:rsidRPr="00602471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lang w:val="sk-SK" w:eastAsia="sk-SK"/>
        </w:rPr>
        <w:t>Táto Zmluva zanikne aj vzájomnou písomnou dohodou oboch Zmluvných strán.</w:t>
      </w:r>
    </w:p>
    <w:p w14:paraId="3E7D260E" w14:textId="77777777" w:rsidR="00474767" w:rsidRPr="00602471" w:rsidRDefault="00474767" w:rsidP="00474767">
      <w:pPr>
        <w:spacing w:after="0" w:line="240" w:lineRule="auto"/>
        <w:ind w:left="567" w:hanging="567"/>
        <w:jc w:val="both"/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lang w:val="sk-SK" w:eastAsia="sk-SK"/>
        </w:rPr>
      </w:pPr>
    </w:p>
    <w:p w14:paraId="6229C69E" w14:textId="77777777" w:rsidR="00474767" w:rsidRPr="00602471" w:rsidRDefault="00474767" w:rsidP="00474767">
      <w:pPr>
        <w:tabs>
          <w:tab w:val="left" w:pos="720"/>
        </w:tabs>
        <w:spacing w:after="0" w:line="240" w:lineRule="auto"/>
        <w:jc w:val="center"/>
        <w:rPr>
          <w:rFonts w:ascii="Times New Roman" w:eastAsia="Arial Unicode MS" w:hAnsi="Times New Roman" w:cs="Arial Unicode MS"/>
          <w:b/>
          <w:bCs/>
          <w:color w:val="000000"/>
          <w:sz w:val="24"/>
          <w:szCs w:val="24"/>
          <w:u w:color="000000"/>
          <w:lang w:val="sk-SK" w:eastAsia="sk-SK"/>
        </w:rPr>
      </w:pPr>
      <w:r w:rsidRPr="00602471">
        <w:rPr>
          <w:rFonts w:ascii="Times New Roman" w:eastAsia="Arial Unicode MS" w:hAnsi="Times New Roman" w:cs="Arial Unicode MS"/>
          <w:b/>
          <w:bCs/>
          <w:color w:val="000000"/>
          <w:sz w:val="24"/>
          <w:szCs w:val="24"/>
          <w:u w:color="000000"/>
          <w:lang w:val="sk-SK" w:eastAsia="sk-SK"/>
        </w:rPr>
        <w:t>Článok 9.</w:t>
      </w:r>
    </w:p>
    <w:p w14:paraId="77B58BF0" w14:textId="77777777" w:rsidR="00474767" w:rsidRPr="00602471" w:rsidRDefault="00474767" w:rsidP="00474767">
      <w:pPr>
        <w:tabs>
          <w:tab w:val="left" w:pos="720"/>
        </w:tabs>
        <w:spacing w:after="0" w:line="240" w:lineRule="auto"/>
        <w:jc w:val="center"/>
        <w:rPr>
          <w:rFonts w:ascii="Times New Roman" w:eastAsia="Arial Unicode MS" w:hAnsi="Times New Roman" w:cs="Arial Unicode MS"/>
          <w:b/>
          <w:bCs/>
          <w:color w:val="000000"/>
          <w:sz w:val="24"/>
          <w:szCs w:val="24"/>
          <w:u w:color="000000"/>
          <w:lang w:val="sk-SK" w:eastAsia="sk-SK"/>
        </w:rPr>
      </w:pPr>
      <w:r w:rsidRPr="00602471">
        <w:rPr>
          <w:rFonts w:ascii="Times New Roman" w:eastAsia="Arial Unicode MS" w:hAnsi="Times New Roman" w:cs="Arial Unicode MS"/>
          <w:b/>
          <w:bCs/>
          <w:color w:val="000000"/>
          <w:sz w:val="24"/>
          <w:szCs w:val="24"/>
          <w:u w:color="000000"/>
          <w:lang w:val="sk-SK" w:eastAsia="sk-SK"/>
        </w:rPr>
        <w:t>Zmluvné pokuty</w:t>
      </w:r>
    </w:p>
    <w:p w14:paraId="0AC66FA6" w14:textId="77777777" w:rsidR="00474767" w:rsidRPr="00602471" w:rsidRDefault="00474767" w:rsidP="00474767">
      <w:pPr>
        <w:spacing w:before="120" w:after="0" w:line="240" w:lineRule="auto"/>
        <w:ind w:left="360"/>
        <w:jc w:val="both"/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lang w:val="sk-SK" w:eastAsia="sk-SK"/>
        </w:rPr>
      </w:pPr>
      <w:r w:rsidRPr="00602471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lang w:val="sk-SK" w:eastAsia="sk-SK"/>
        </w:rPr>
        <w:t>1. Dodávateľ má nárok na zaplatenie úroku z omeškania za každý aj začatý deň omeškania s platbou splatnej faktúry v zmysle Nariadenia vlády SR č. 21/2013 Z. z., ktorým sa vykonávajú niektoré ustanovenia Obchodného zákonníka v znení neskorších predpisov.</w:t>
      </w:r>
    </w:p>
    <w:p w14:paraId="79B5F7B6" w14:textId="77777777" w:rsidR="00474767" w:rsidRPr="00602471" w:rsidRDefault="00474767" w:rsidP="00474767">
      <w:pPr>
        <w:spacing w:before="120" w:after="0" w:line="240" w:lineRule="auto"/>
        <w:ind w:left="360"/>
        <w:jc w:val="both"/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lang w:val="sk-SK" w:eastAsia="sk-SK"/>
        </w:rPr>
      </w:pPr>
      <w:r w:rsidRPr="00602471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lang w:val="sk-SK" w:eastAsia="sk-SK"/>
        </w:rPr>
        <w:t>2. Dodávateľ je povinný zaplatiť Objednávateľovi zmluvnú pokutu vo výške 0,05 % z čiastky fakturovanej Dodávateľom Objednávateľovi za službu, s poskytnutím ktorej je Dodávateľ v omeškaní, a to za každý, aj začatý deň omeškania s poskytnutím služby v zmysle tejto Zmluvy. Nárok na zmluvnú pokutu je Objednávateľ oprávnený jednostranne započítať s ktorýmkoľvek nárokom Dodávateľa voči Objednávateľovi.</w:t>
      </w:r>
    </w:p>
    <w:p w14:paraId="54ECFB19" w14:textId="77777777" w:rsidR="00474767" w:rsidRPr="00602471" w:rsidRDefault="00474767" w:rsidP="0047476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color="000000"/>
          <w:lang w:val="sk-SK" w:eastAsia="sk-SK"/>
        </w:rPr>
      </w:pPr>
    </w:p>
    <w:p w14:paraId="2269E332" w14:textId="77777777" w:rsidR="00474767" w:rsidRPr="00602471" w:rsidRDefault="00474767" w:rsidP="0047476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color="000000"/>
          <w:lang w:val="sk-SK" w:eastAsia="sk-SK"/>
        </w:rPr>
      </w:pPr>
      <w:r w:rsidRPr="0060247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color="000000"/>
          <w:lang w:val="sk-SK" w:eastAsia="sk-SK"/>
        </w:rPr>
        <w:t>Článok 10.</w:t>
      </w:r>
    </w:p>
    <w:p w14:paraId="533DCB55" w14:textId="77777777" w:rsidR="00474767" w:rsidRPr="00602471" w:rsidRDefault="00474767" w:rsidP="0047476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color="000000"/>
          <w:lang w:val="sk-SK" w:eastAsia="sk-SK"/>
        </w:rPr>
      </w:pPr>
      <w:r w:rsidRPr="0060247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color="000000"/>
          <w:lang w:val="sk-SK" w:eastAsia="sk-SK"/>
        </w:rPr>
        <w:t>Doručovanie</w:t>
      </w:r>
    </w:p>
    <w:p w14:paraId="04AE5160" w14:textId="77777777" w:rsidR="00474767" w:rsidRPr="00602471" w:rsidRDefault="00474767" w:rsidP="00474767">
      <w:pPr>
        <w:spacing w:before="120" w:after="0" w:line="240" w:lineRule="auto"/>
        <w:ind w:left="360"/>
        <w:jc w:val="both"/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lang w:val="sk-SK" w:eastAsia="sk-SK"/>
        </w:rPr>
      </w:pPr>
      <w:r w:rsidRPr="00602471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lang w:val="sk-SK" w:eastAsia="sk-SK"/>
        </w:rPr>
        <w:t>1.</w:t>
      </w:r>
      <w:r w:rsidRPr="00602471">
        <w:rPr>
          <w:rFonts w:ascii="Times New Roman" w:eastAsia="Arial Unicode MS" w:hAnsi="Times New Roman" w:cs="Arial Unicode MS"/>
          <w:b/>
          <w:bCs/>
          <w:color w:val="000000"/>
          <w:sz w:val="24"/>
          <w:szCs w:val="24"/>
          <w:u w:color="000000"/>
          <w:lang w:val="sk-SK" w:eastAsia="sk-SK"/>
        </w:rPr>
        <w:t xml:space="preserve"> </w:t>
      </w:r>
      <w:r w:rsidRPr="00602471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lang w:val="sk-SK" w:eastAsia="sk-SK"/>
        </w:rPr>
        <w:t>Všetky písomnosti týkajúce sa právnych vzťahov založených medzi Zmluvnými stranami touto Zmluvou sa doručujú:</w:t>
      </w:r>
    </w:p>
    <w:p w14:paraId="2E748D05" w14:textId="77777777" w:rsidR="00474767" w:rsidRPr="00602471" w:rsidRDefault="00474767" w:rsidP="00474767">
      <w:pPr>
        <w:spacing w:after="0" w:line="240" w:lineRule="auto"/>
        <w:ind w:left="567"/>
        <w:jc w:val="both"/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lang w:val="sk-SK" w:eastAsia="sk-SK"/>
        </w:rPr>
      </w:pPr>
      <w:r w:rsidRPr="00602471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lang w:val="sk-SK" w:eastAsia="sk-SK"/>
        </w:rPr>
        <w:t>- poštou,</w:t>
      </w:r>
    </w:p>
    <w:p w14:paraId="4852B4AF" w14:textId="77777777" w:rsidR="00474767" w:rsidRPr="00602471" w:rsidRDefault="00474767" w:rsidP="00474767">
      <w:pPr>
        <w:spacing w:after="0" w:line="240" w:lineRule="auto"/>
        <w:ind w:left="567"/>
        <w:jc w:val="both"/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lang w:val="sk-SK" w:eastAsia="sk-SK"/>
        </w:rPr>
      </w:pPr>
      <w:r w:rsidRPr="00602471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lang w:val="sk-SK" w:eastAsia="sk-SK"/>
        </w:rPr>
        <w:t>- treťou osobou oprávnenou doručovať zásielky,</w:t>
      </w:r>
    </w:p>
    <w:p w14:paraId="27EA7C6F" w14:textId="77777777" w:rsidR="00474767" w:rsidRPr="00602471" w:rsidRDefault="00474767" w:rsidP="00474767">
      <w:pPr>
        <w:spacing w:after="0" w:line="240" w:lineRule="auto"/>
        <w:ind w:left="567"/>
        <w:jc w:val="both"/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lang w:val="sk-SK" w:eastAsia="sk-SK"/>
        </w:rPr>
      </w:pPr>
      <w:r w:rsidRPr="00602471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lang w:val="sk-SK" w:eastAsia="sk-SK"/>
        </w:rPr>
        <w:t>- osobne.</w:t>
      </w:r>
    </w:p>
    <w:p w14:paraId="69B48683" w14:textId="77777777" w:rsidR="00474767" w:rsidRPr="00602471" w:rsidRDefault="00474767" w:rsidP="00474767">
      <w:pPr>
        <w:spacing w:before="120" w:after="0" w:line="240" w:lineRule="auto"/>
        <w:ind w:left="360"/>
        <w:jc w:val="both"/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lang w:val="sk-SK" w:eastAsia="sk-SK"/>
        </w:rPr>
      </w:pPr>
      <w:r w:rsidRPr="00602471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lang w:val="sk-SK" w:eastAsia="sk-SK"/>
        </w:rPr>
        <w:t>2. Písomnosti týkajúce sa právnych vzťahov založených medzi Zmluvnými stranami touto Zmluvou sa doručujú doporučene na adresu Zmluvnej strany uvedenú v záhlaví tejto Zmluvy. Každá Zmluvná strana je povinná oznámiť druhej Zmluvnej strane každú zmenu svojho sídla podľa zásad uvedených v tomto článku do troch dní odo dňa zmeny sídla.</w:t>
      </w:r>
    </w:p>
    <w:p w14:paraId="4D9947C6" w14:textId="77777777" w:rsidR="00474767" w:rsidRPr="00602471" w:rsidRDefault="00474767" w:rsidP="00474767">
      <w:pPr>
        <w:spacing w:before="120" w:after="0" w:line="240" w:lineRule="auto"/>
        <w:ind w:left="360"/>
        <w:jc w:val="both"/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lang w:val="sk-SK" w:eastAsia="sk-SK"/>
        </w:rPr>
      </w:pPr>
      <w:r w:rsidRPr="00602471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lang w:val="sk-SK" w:eastAsia="sk-SK"/>
        </w:rPr>
        <w:t xml:space="preserve">3. Ak adresát neprevezme písomnosť na adrese uvedenej v tejto Zmluve, považuje sa písomnosť po troch dňoch od jej vrátenia Odosielateľovi za doručenú a to aj vtedy, ak sa </w:t>
      </w:r>
      <w:r w:rsidRPr="00602471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lang w:val="sk-SK" w:eastAsia="sk-SK"/>
        </w:rPr>
        <w:lastRenderedPageBreak/>
        <w:t>adresát o tom nedozvie. Všetky právne účinky doručovaných písomností nastanú v tomto prípade dňom, ktorým sa písomnosť považuje za doručenú.</w:t>
      </w:r>
    </w:p>
    <w:p w14:paraId="0C635E42" w14:textId="77777777" w:rsidR="00474767" w:rsidRPr="00602471" w:rsidRDefault="00474767" w:rsidP="00474767">
      <w:pPr>
        <w:spacing w:before="120" w:after="0" w:line="240" w:lineRule="auto"/>
        <w:ind w:left="360"/>
        <w:jc w:val="both"/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lang w:val="sk-SK" w:eastAsia="sk-SK"/>
        </w:rPr>
      </w:pPr>
      <w:r w:rsidRPr="00602471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lang w:val="sk-SK" w:eastAsia="sk-SK"/>
        </w:rPr>
        <w:t>4. Ak adresát neprevezme písomnosť na adrese uvedenej v záhlaví tejto Zmluvy, je Odosielateľ povinný opakovane doručiť písomnosť na adresu druhej Zmluvnej strany zapísanú v obchodnom registri alebo inom registri. Pri takomto doručení platí v celom rozsahu bod 3. tohto článku 10  Zmluvy.</w:t>
      </w:r>
    </w:p>
    <w:p w14:paraId="5B23CFF5" w14:textId="77777777" w:rsidR="00474767" w:rsidRPr="00602471" w:rsidRDefault="00474767" w:rsidP="00474767">
      <w:pPr>
        <w:spacing w:after="0" w:line="240" w:lineRule="auto"/>
        <w:ind w:left="567" w:hanging="567"/>
        <w:jc w:val="both"/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lang w:val="sk-SK" w:eastAsia="sk-SK"/>
        </w:rPr>
      </w:pPr>
    </w:p>
    <w:p w14:paraId="07EDDCDF" w14:textId="77777777" w:rsidR="00474767" w:rsidRPr="00602471" w:rsidRDefault="00474767" w:rsidP="0047476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color="000000"/>
          <w:lang w:val="sk-SK" w:eastAsia="sk-SK"/>
        </w:rPr>
      </w:pPr>
    </w:p>
    <w:p w14:paraId="4B3F1BF2" w14:textId="77777777" w:rsidR="00474767" w:rsidRPr="00602471" w:rsidRDefault="00474767" w:rsidP="00474767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color="000000"/>
          <w:lang w:val="sk-SK" w:eastAsia="sk-SK"/>
        </w:rPr>
      </w:pPr>
      <w:r w:rsidRPr="0060247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color="000000"/>
          <w:lang w:val="sk-SK" w:eastAsia="sk-SK"/>
        </w:rPr>
        <w:t>Článok 11.</w:t>
      </w:r>
    </w:p>
    <w:p w14:paraId="4F1FF0F3" w14:textId="01628B6A" w:rsidR="00474767" w:rsidRPr="00602471" w:rsidRDefault="00474767" w:rsidP="00474767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color="000000"/>
          <w:lang w:val="sk-SK" w:eastAsia="sk-SK"/>
        </w:rPr>
      </w:pPr>
      <w:r w:rsidRPr="0060247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color="000000"/>
          <w:lang w:val="sk-SK" w:eastAsia="sk-SK"/>
        </w:rPr>
        <w:t>Kontro</w:t>
      </w:r>
      <w:r w:rsidR="0013224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color="000000"/>
          <w:lang w:val="sk-SK" w:eastAsia="sk-SK"/>
        </w:rPr>
        <w:t>la,</w:t>
      </w:r>
      <w:r w:rsidRPr="0060247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color="000000"/>
          <w:lang w:val="sk-SK" w:eastAsia="sk-SK"/>
        </w:rPr>
        <w:t> Audit</w:t>
      </w:r>
      <w:r w:rsidR="0013224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color="000000"/>
          <w:lang w:val="sk-SK" w:eastAsia="sk-SK"/>
        </w:rPr>
        <w:t>, Subdodávatelia</w:t>
      </w:r>
    </w:p>
    <w:p w14:paraId="176B728C" w14:textId="77777777" w:rsidR="00474767" w:rsidRPr="00602471" w:rsidRDefault="00474767" w:rsidP="009F264D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val="sk-SK" w:eastAsia="sk-SK"/>
        </w:rPr>
      </w:pPr>
    </w:p>
    <w:p w14:paraId="1016174A" w14:textId="796B94F4" w:rsidR="00474767" w:rsidRPr="00602471" w:rsidRDefault="00474767" w:rsidP="009F264D">
      <w:pPr>
        <w:spacing w:after="0" w:line="36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val="sk-SK" w:eastAsia="sk-SK"/>
        </w:rPr>
      </w:pPr>
      <w:r w:rsidRPr="00602471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val="sk-SK" w:eastAsia="sk-SK"/>
        </w:rPr>
        <w:t>11.1</w:t>
      </w:r>
      <w:r w:rsidRPr="00602471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val="sk-SK" w:eastAsia="sk-SK"/>
        </w:rPr>
        <w:tab/>
      </w:r>
      <w:r w:rsidR="00132249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val="sk-SK" w:eastAsia="sk-SK"/>
        </w:rPr>
        <w:t>Dodávateľ</w:t>
      </w:r>
      <w:r w:rsidRPr="00602471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val="sk-SK" w:eastAsia="sk-SK"/>
        </w:rPr>
        <w:t xml:space="preserve"> je povinný strpieť výkon kontroly, auditu súvisiaceho s predmetom tejto zmluvy kedykoľvek počas platnosti a účinnosti tejto zmluvy, a to osobami oprávnenými na výkon kontroly/auditu, ktorými sú najmä:</w:t>
      </w:r>
    </w:p>
    <w:p w14:paraId="3A882EBA" w14:textId="77777777" w:rsidR="00474767" w:rsidRPr="00602471" w:rsidRDefault="00474767" w:rsidP="009F264D">
      <w:pP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val="sk-SK" w:eastAsia="sk-SK"/>
        </w:rPr>
      </w:pPr>
      <w:r w:rsidRPr="00602471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val="sk-SK" w:eastAsia="sk-SK"/>
        </w:rPr>
        <w:tab/>
      </w:r>
      <w:r w:rsidRPr="00602471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val="sk-SK" w:eastAsia="sk-SK"/>
        </w:rPr>
        <w:tab/>
        <w:t xml:space="preserve">a) Poskytovateľ a ním poverené osoby, </w:t>
      </w:r>
    </w:p>
    <w:p w14:paraId="15755BEE" w14:textId="77777777" w:rsidR="00474767" w:rsidRPr="00602471" w:rsidRDefault="00474767" w:rsidP="009F264D">
      <w:pP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val="sk-SK" w:eastAsia="sk-SK"/>
        </w:rPr>
      </w:pPr>
      <w:r w:rsidRPr="00602471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val="sk-SK" w:eastAsia="sk-SK"/>
        </w:rPr>
        <w:tab/>
      </w:r>
      <w:r w:rsidRPr="00602471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val="sk-SK" w:eastAsia="sk-SK"/>
        </w:rPr>
        <w:tab/>
        <w:t xml:space="preserve">b)Útvar vnútorného auditu Riadiaceho orgánu alebo Sprostredkovateľského </w:t>
      </w:r>
      <w:r w:rsidRPr="00602471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val="sk-SK" w:eastAsia="sk-SK"/>
        </w:rPr>
        <w:tab/>
      </w:r>
      <w:r w:rsidRPr="00602471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val="sk-SK" w:eastAsia="sk-SK"/>
        </w:rPr>
        <w:tab/>
        <w:t>orgánu a nimi poverené osoby,</w:t>
      </w:r>
    </w:p>
    <w:p w14:paraId="52548271" w14:textId="77777777" w:rsidR="00474767" w:rsidRPr="00602471" w:rsidRDefault="00474767" w:rsidP="009F264D">
      <w:pP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val="sk-SK" w:eastAsia="sk-SK"/>
        </w:rPr>
      </w:pPr>
      <w:r w:rsidRPr="00602471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val="sk-SK" w:eastAsia="sk-SK"/>
        </w:rPr>
        <w:tab/>
      </w:r>
      <w:r w:rsidRPr="00602471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val="sk-SK" w:eastAsia="sk-SK"/>
        </w:rPr>
        <w:tab/>
        <w:t>c)Najvyšší kontrolný úrad SR a ním poverené osoby,</w:t>
      </w:r>
    </w:p>
    <w:p w14:paraId="0F1CFFBF" w14:textId="77777777" w:rsidR="00474767" w:rsidRPr="00602471" w:rsidRDefault="00474767" w:rsidP="009F264D">
      <w:pPr>
        <w:spacing w:after="0" w:line="360" w:lineRule="auto"/>
        <w:ind w:left="1134" w:hanging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val="sk-SK" w:eastAsia="sk-SK"/>
        </w:rPr>
      </w:pPr>
      <w:r w:rsidRPr="00602471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val="sk-SK" w:eastAsia="sk-SK"/>
        </w:rPr>
        <w:tab/>
      </w:r>
      <w:r w:rsidRPr="00602471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val="sk-SK" w:eastAsia="sk-SK"/>
        </w:rPr>
        <w:tab/>
        <w:t xml:space="preserve">d)Orgán auditu, jeho spolupracujúce orgány (Úrad vládneho auditu) a osoby  </w:t>
      </w:r>
      <w:r w:rsidRPr="00602471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val="sk-SK" w:eastAsia="sk-SK"/>
        </w:rPr>
        <w:tab/>
      </w:r>
      <w:r w:rsidRPr="00602471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val="sk-SK" w:eastAsia="sk-SK"/>
        </w:rPr>
        <w:tab/>
        <w:t xml:space="preserve">poverené na výkon kontroly/auditu, </w:t>
      </w:r>
    </w:p>
    <w:p w14:paraId="668BFBEE" w14:textId="77777777" w:rsidR="00474767" w:rsidRPr="00602471" w:rsidRDefault="00474767" w:rsidP="009F264D">
      <w:pP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val="sk-SK" w:eastAsia="sk-SK"/>
        </w:rPr>
      </w:pPr>
      <w:r w:rsidRPr="00602471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val="sk-SK" w:eastAsia="sk-SK"/>
        </w:rPr>
        <w:tab/>
      </w:r>
      <w:r w:rsidRPr="00602471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val="sk-SK" w:eastAsia="sk-SK"/>
        </w:rPr>
        <w:tab/>
        <w:t xml:space="preserve">e)Splnomocnení zástupcovia Európskej Komisie a Európskeho dvora audítorov, </w:t>
      </w:r>
    </w:p>
    <w:p w14:paraId="234CC67C" w14:textId="77777777" w:rsidR="00474767" w:rsidRPr="00602471" w:rsidRDefault="00474767" w:rsidP="009F264D">
      <w:pP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val="sk-SK" w:eastAsia="sk-SK"/>
        </w:rPr>
      </w:pPr>
      <w:r w:rsidRPr="00602471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val="sk-SK" w:eastAsia="sk-SK"/>
        </w:rPr>
        <w:tab/>
      </w:r>
      <w:r w:rsidRPr="00602471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val="sk-SK" w:eastAsia="sk-SK"/>
        </w:rPr>
        <w:tab/>
        <w:t xml:space="preserve">f)Orgán zabezpečujúci ochranu finančných záujmov EÚ, </w:t>
      </w:r>
    </w:p>
    <w:p w14:paraId="53674189" w14:textId="199D7036" w:rsidR="00474767" w:rsidRDefault="00474767" w:rsidP="00474767">
      <w:pPr>
        <w:spacing w:after="0" w:line="360" w:lineRule="auto"/>
        <w:ind w:left="1276" w:hanging="8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val="sk-SK" w:eastAsia="sk-SK"/>
        </w:rPr>
      </w:pPr>
      <w:r w:rsidRPr="00602471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val="sk-SK" w:eastAsia="sk-SK"/>
        </w:rPr>
        <w:tab/>
      </w:r>
      <w:r w:rsidRPr="00602471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val="sk-SK" w:eastAsia="sk-SK"/>
        </w:rPr>
        <w:tab/>
        <w:t xml:space="preserve">g)Osoby prizvané orgánmi uvedenými v písmenách a) až f) v súlade s </w:t>
      </w:r>
      <w:r w:rsidRPr="00602471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val="sk-SK" w:eastAsia="sk-SK"/>
        </w:rPr>
        <w:tab/>
        <w:t xml:space="preserve">príslušnými právnymi predpismi SR a právnymi aktmi EÚ.  </w:t>
      </w:r>
    </w:p>
    <w:p w14:paraId="47E6964B" w14:textId="77777777" w:rsidR="009F264D" w:rsidRDefault="009F264D" w:rsidP="00474767">
      <w:pPr>
        <w:spacing w:after="0" w:line="360" w:lineRule="auto"/>
        <w:ind w:left="1276" w:hanging="8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val="sk-SK" w:eastAsia="sk-SK"/>
        </w:rPr>
      </w:pPr>
    </w:p>
    <w:p w14:paraId="02BC27B0" w14:textId="4A07B80E" w:rsidR="00132249" w:rsidRDefault="00132249" w:rsidP="009F264D">
      <w:pPr>
        <w:spacing w:after="0" w:line="36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val="sk-SK" w:eastAsia="sk-SK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val="sk-SK" w:eastAsia="sk-SK"/>
        </w:rPr>
        <w:t xml:space="preserve">11.2 </w:t>
      </w:r>
      <w:r w:rsidRPr="00132249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val="sk-SK" w:eastAsia="sk-SK"/>
        </w:rPr>
        <w:t xml:space="preserve">Subdodávatelia nie sú účastníkmi tohto záväzkového vzťahu a z tejto zmluvy im nevznikajú žiadne práva a povinnosti. Za ich činnosť v plnom rozsahu zodpovedá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val="sk-SK" w:eastAsia="sk-SK"/>
        </w:rPr>
        <w:t>dodávateľ</w:t>
      </w:r>
      <w:r w:rsidRPr="00132249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val="sk-SK" w:eastAsia="sk-SK"/>
        </w:rPr>
        <w:t>, ako keby predmet zmluvy plnil sám.</w:t>
      </w:r>
    </w:p>
    <w:p w14:paraId="194E5D0E" w14:textId="77777777" w:rsidR="00132249" w:rsidRDefault="00132249" w:rsidP="009F264D">
      <w:pPr>
        <w:spacing w:after="0" w:line="36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val="sk-SK" w:eastAsia="sk-SK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val="sk-SK" w:eastAsia="sk-SK"/>
        </w:rPr>
        <w:tab/>
      </w:r>
      <w:r w:rsidRPr="00132249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val="sk-SK" w:eastAsia="sk-SK"/>
        </w:rPr>
        <w:t xml:space="preserve">V prípade neuvedenia subdodávateľov v zmluve musí celý predmet zmluvy dodať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val="sk-SK" w:eastAsia="sk-SK"/>
        </w:rPr>
        <w:t>dodávateľ. Dodávateľ</w:t>
      </w:r>
      <w:r w:rsidRPr="00132249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val="sk-SK" w:eastAsia="sk-SK"/>
        </w:rPr>
        <w:t xml:space="preserve"> uvedie všetkých známych subdodávateľoch, údaje o osobe oprávnenej konať za subdodávateľa v rozsahu meno a priezvisko, adresa pobytu, dátum narodenia. </w:t>
      </w:r>
    </w:p>
    <w:p w14:paraId="7090824C" w14:textId="77777777" w:rsidR="00132249" w:rsidRDefault="00132249" w:rsidP="009F264D">
      <w:pPr>
        <w:spacing w:after="0" w:line="36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val="sk-SK" w:eastAsia="sk-SK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val="sk-SK" w:eastAsia="sk-SK"/>
        </w:rPr>
        <w:tab/>
        <w:t>Dodávateľ</w:t>
      </w:r>
      <w:r w:rsidRPr="00132249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val="sk-SK" w:eastAsia="sk-SK"/>
        </w:rPr>
        <w:t xml:space="preserve"> je povinný oznámiť akúkoľvek zmenu údajov o subdodávateľovi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val="sk-SK" w:eastAsia="sk-SK"/>
        </w:rPr>
        <w:t>objednávateľovi.</w:t>
      </w:r>
      <w:r w:rsidRPr="00132249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val="sk-SK" w:eastAsia="sk-SK"/>
        </w:rPr>
        <w:t xml:space="preserve"> </w:t>
      </w:r>
    </w:p>
    <w:p w14:paraId="7D30D006" w14:textId="43657541" w:rsidR="00132249" w:rsidRPr="00132249" w:rsidRDefault="00132249" w:rsidP="009F264D">
      <w:pPr>
        <w:spacing w:after="0" w:line="36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val="sk-SK" w:eastAsia="sk-SK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val="sk-SK" w:eastAsia="sk-SK"/>
        </w:rPr>
        <w:tab/>
      </w:r>
      <w:r w:rsidRPr="00132249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val="sk-SK" w:eastAsia="sk-SK"/>
        </w:rPr>
        <w:t xml:space="preserve">Zmena subdodávateľa je možná len na základe jeho písomného odsúhlasenia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val="sk-SK" w:eastAsia="sk-SK"/>
        </w:rPr>
        <w:t>objednávateľom</w:t>
      </w:r>
      <w:r w:rsidRPr="00132249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val="sk-SK" w:eastAsia="sk-SK"/>
        </w:rPr>
        <w:t xml:space="preserve"> formou dodatku k tejto zmluve.</w:t>
      </w:r>
    </w:p>
    <w:p w14:paraId="3D0A4C3B" w14:textId="54A97D33" w:rsidR="00132249" w:rsidRPr="00602471" w:rsidRDefault="00132249" w:rsidP="009F264D">
      <w:pPr>
        <w:spacing w:after="0" w:line="36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val="sk-SK" w:eastAsia="sk-SK"/>
        </w:rPr>
      </w:pPr>
    </w:p>
    <w:p w14:paraId="3B4A1157" w14:textId="77777777" w:rsidR="00474767" w:rsidRPr="00602471" w:rsidRDefault="00474767" w:rsidP="0047476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color="000000"/>
          <w:lang w:val="sk-SK" w:eastAsia="sk-SK"/>
        </w:rPr>
      </w:pPr>
    </w:p>
    <w:p w14:paraId="23881804" w14:textId="77777777" w:rsidR="00474767" w:rsidRPr="00602471" w:rsidRDefault="00474767" w:rsidP="0047476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color="000000"/>
          <w:lang w:val="sk-SK" w:eastAsia="sk-SK"/>
        </w:rPr>
      </w:pPr>
      <w:r w:rsidRPr="0060247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color="000000"/>
          <w:lang w:val="sk-SK" w:eastAsia="sk-SK"/>
        </w:rPr>
        <w:t>Článok 12.</w:t>
      </w:r>
    </w:p>
    <w:p w14:paraId="370E0A06" w14:textId="77777777" w:rsidR="00474767" w:rsidRPr="00602471" w:rsidRDefault="00474767" w:rsidP="0047476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color="000000"/>
          <w:lang w:val="sk-SK" w:eastAsia="sk-SK"/>
        </w:rPr>
      </w:pPr>
      <w:r w:rsidRPr="0060247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color="000000"/>
          <w:lang w:val="sk-SK" w:eastAsia="sk-SK"/>
        </w:rPr>
        <w:t>Záverečné ustanovenia</w:t>
      </w:r>
    </w:p>
    <w:p w14:paraId="30A36757" w14:textId="77777777" w:rsidR="00474767" w:rsidRPr="00602471" w:rsidRDefault="00474767" w:rsidP="00474767">
      <w:pPr>
        <w:numPr>
          <w:ilvl w:val="1"/>
          <w:numId w:val="14"/>
        </w:numPr>
        <w:spacing w:before="120" w:after="0" w:line="240" w:lineRule="auto"/>
        <w:jc w:val="both"/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lang w:val="sk-SK" w:eastAsia="sk-SK"/>
        </w:rPr>
      </w:pPr>
      <w:r w:rsidRPr="00602471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lang w:val="sk-SK" w:eastAsia="sk-SK"/>
        </w:rPr>
        <w:t>Zmluvné strany dohodli ako podmienku platnosti tejto Zmluvy, ako aj jej prípadných dodatkov, písomnú formu a dohodu o celom obsahu podpísanú obidvomi Zmluvnými stranami.</w:t>
      </w:r>
    </w:p>
    <w:p w14:paraId="07C0424F" w14:textId="77777777" w:rsidR="00474767" w:rsidRPr="00602471" w:rsidRDefault="00474767" w:rsidP="00474767">
      <w:pPr>
        <w:numPr>
          <w:ilvl w:val="1"/>
          <w:numId w:val="15"/>
        </w:numPr>
        <w:spacing w:before="120" w:after="0" w:line="240" w:lineRule="auto"/>
        <w:jc w:val="both"/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lang w:val="sk-SK" w:eastAsia="sk-SK"/>
        </w:rPr>
      </w:pPr>
      <w:r w:rsidRPr="00602471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lang w:val="sk-SK" w:eastAsia="sk-SK"/>
        </w:rPr>
        <w:t xml:space="preserve">Zmeny alebo doplnky tejto Zmluvy je možné robiť len vo forme písomných a očíslovaných dodatkov k tejto Zmluve podpísanými obidvomi Zmluvnými stranami. </w:t>
      </w:r>
    </w:p>
    <w:p w14:paraId="75BC9209" w14:textId="77777777" w:rsidR="00474767" w:rsidRPr="00602471" w:rsidRDefault="00474767" w:rsidP="00474767">
      <w:pPr>
        <w:numPr>
          <w:ilvl w:val="1"/>
          <w:numId w:val="15"/>
        </w:numPr>
        <w:spacing w:before="120" w:after="0" w:line="240" w:lineRule="auto"/>
        <w:jc w:val="both"/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lang w:val="sk-SK" w:eastAsia="sk-SK"/>
        </w:rPr>
      </w:pPr>
      <w:r w:rsidRPr="00602471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lang w:val="sk-SK" w:eastAsia="sk-SK"/>
        </w:rPr>
        <w:t>Zmluvné strany sa zaväzujú riešiť spory vyplývajúce z tejto Zmluvy prednostne formou dohody prostredníctvom svojich štatutárnych orgánov. V prípade, že spor sa nevyrieši dohodou, ktorákoľvek zo Zmluvných strán je oprávnená podať návrh na vyriešenie sporu príslušnému súdu Slovenskej republiky.</w:t>
      </w:r>
    </w:p>
    <w:p w14:paraId="5E3B4C18" w14:textId="77777777" w:rsidR="00474767" w:rsidRPr="00602471" w:rsidRDefault="00474767" w:rsidP="00474767">
      <w:pPr>
        <w:numPr>
          <w:ilvl w:val="1"/>
          <w:numId w:val="15"/>
        </w:numPr>
        <w:spacing w:before="120" w:after="0" w:line="240" w:lineRule="auto"/>
        <w:jc w:val="both"/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lang w:val="sk-SK" w:eastAsia="sk-SK"/>
        </w:rPr>
      </w:pPr>
      <w:r w:rsidRPr="00602471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lang w:val="sk-SK" w:eastAsia="sk-SK"/>
        </w:rPr>
        <w:t>Zmluvné strany sa dohodli, že záväzkové vzťahy založené touto Zmluvou, ako aj záväzkové vzťahy v tejto Zmluve výslovne neupravené sa budú riadiť príslušnými ustanoveniami zákona č. 513/1991 Zb. Obchodného zákonníka v platnom znení a ostatnými všeobecne záväznými právnymi predpismi Slovenskej republiky.</w:t>
      </w:r>
    </w:p>
    <w:p w14:paraId="23E3130E" w14:textId="77777777" w:rsidR="00474767" w:rsidRPr="00602471" w:rsidRDefault="00474767" w:rsidP="00474767">
      <w:pPr>
        <w:numPr>
          <w:ilvl w:val="1"/>
          <w:numId w:val="15"/>
        </w:numPr>
        <w:spacing w:before="120" w:after="0" w:line="240" w:lineRule="auto"/>
        <w:jc w:val="both"/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lang w:val="sk-SK" w:eastAsia="sk-SK"/>
        </w:rPr>
      </w:pPr>
      <w:r w:rsidRPr="00602471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lang w:val="sk-SK" w:eastAsia="sk-SK"/>
        </w:rPr>
        <w:t>Táto Zmluva je vyhotovená v štyroch (4) vyhotoveniach, z ktorých Dodávateľ obdrží dve (2) vyhotovenia a Objednávateľ dve (2) vyhotovenia.</w:t>
      </w:r>
    </w:p>
    <w:p w14:paraId="595ECDDC" w14:textId="77777777" w:rsidR="00474767" w:rsidRPr="00602471" w:rsidRDefault="00474767" w:rsidP="00474767">
      <w:pPr>
        <w:numPr>
          <w:ilvl w:val="1"/>
          <w:numId w:val="15"/>
        </w:numPr>
        <w:spacing w:before="120" w:after="0" w:line="240" w:lineRule="auto"/>
        <w:jc w:val="both"/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lang w:val="sk-SK" w:eastAsia="sk-SK"/>
        </w:rPr>
      </w:pPr>
      <w:r w:rsidRPr="00602471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lang w:val="sk-SK" w:eastAsia="sk-SK"/>
        </w:rPr>
        <w:t>Zmluvné strany týmto vyhlasujú, že túto Zmluvu si prečítali, jej obsahu porozumeli a Zmluva zodpovedá ich skutočnej, slobodnej a vážnej vôli, uzatvárajú ju dobrovoľne a na znak súhlasu s jej obsahom ju podpisujú.</w:t>
      </w:r>
    </w:p>
    <w:p w14:paraId="250C5F98" w14:textId="77777777" w:rsidR="00474767" w:rsidRPr="00602471" w:rsidRDefault="00474767" w:rsidP="00474767">
      <w:pPr>
        <w:numPr>
          <w:ilvl w:val="1"/>
          <w:numId w:val="15"/>
        </w:numPr>
        <w:spacing w:before="120" w:after="0" w:line="240" w:lineRule="auto"/>
        <w:jc w:val="both"/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lang w:val="sk-SK" w:eastAsia="sk-SK"/>
        </w:rPr>
      </w:pPr>
      <w:r w:rsidRPr="00602471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lang w:val="sk-SK" w:eastAsia="sk-SK"/>
        </w:rPr>
        <w:t>Táto Zmluva nadobúda platnosť a účinnosť dňom jej podpisu oprávnenými zástupcami oboch Zmluvných strán.</w:t>
      </w:r>
    </w:p>
    <w:p w14:paraId="66BC088F" w14:textId="77777777" w:rsidR="00474767" w:rsidRPr="00602471" w:rsidRDefault="00474767" w:rsidP="0047476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val="sk-SK" w:eastAsia="sk-SK"/>
        </w:rPr>
      </w:pPr>
    </w:p>
    <w:p w14:paraId="56A13495" w14:textId="77777777" w:rsidR="00474767" w:rsidRPr="00602471" w:rsidRDefault="00474767" w:rsidP="0047476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val="sk-SK" w:eastAsia="sk-SK"/>
        </w:rPr>
      </w:pPr>
    </w:p>
    <w:p w14:paraId="2A9C7BBA" w14:textId="77777777" w:rsidR="00474767" w:rsidRPr="00602471" w:rsidRDefault="00474767" w:rsidP="0047476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val="sk-SK" w:eastAsia="sk-SK"/>
        </w:rPr>
      </w:pPr>
    </w:p>
    <w:p w14:paraId="5043532B" w14:textId="77777777" w:rsidR="00474767" w:rsidRPr="00602471" w:rsidRDefault="00474767" w:rsidP="0047476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val="sk-SK" w:eastAsia="sk-SK"/>
        </w:rPr>
      </w:pPr>
    </w:p>
    <w:p w14:paraId="41DA6A7B" w14:textId="77777777" w:rsidR="00474767" w:rsidRPr="00602471" w:rsidRDefault="00474767" w:rsidP="0047476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val="sk-SK" w:eastAsia="sk-SK"/>
        </w:rPr>
      </w:pPr>
      <w:r w:rsidRPr="00602471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val="sk-SK" w:eastAsia="sk-SK"/>
        </w:rPr>
        <w:t>Príloha:</w:t>
      </w:r>
    </w:p>
    <w:p w14:paraId="2499EC1B" w14:textId="68CA40DE" w:rsidR="00474767" w:rsidRDefault="00474767" w:rsidP="0047476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val="sk-SK" w:eastAsia="sk-SK"/>
        </w:rPr>
      </w:pPr>
      <w:r w:rsidRPr="00602471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val="sk-SK" w:eastAsia="sk-SK"/>
        </w:rPr>
        <w:t xml:space="preserve">Príloha č. </w:t>
      </w:r>
      <w:r w:rsidR="00312A2B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val="sk-SK" w:eastAsia="sk-SK"/>
        </w:rPr>
        <w:t>1</w:t>
      </w:r>
      <w:r w:rsidRPr="00602471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val="sk-SK" w:eastAsia="sk-SK"/>
        </w:rPr>
        <w:t>– O</w:t>
      </w:r>
      <w:r w:rsidR="00F36D44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val="sk-SK" w:eastAsia="sk-SK"/>
        </w:rPr>
        <w:t xml:space="preserve">ceňovacia tabuľka so špecifikáciou </w:t>
      </w:r>
    </w:p>
    <w:p w14:paraId="23DFF298" w14:textId="2D381DE0" w:rsidR="00132249" w:rsidRPr="00602471" w:rsidRDefault="00132249" w:rsidP="0047476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val="sk-SK" w:eastAsia="sk-SK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val="sk-SK" w:eastAsia="sk-SK"/>
        </w:rPr>
        <w:t>Príloha č.</w:t>
      </w:r>
      <w:r w:rsidR="00312A2B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val="sk-SK" w:eastAsia="sk-SK"/>
        </w:rPr>
        <w:t>2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val="sk-SK" w:eastAsia="sk-SK"/>
        </w:rPr>
        <w:t xml:space="preserve"> –  Zoznam subdodávateľov</w:t>
      </w:r>
    </w:p>
    <w:p w14:paraId="40037F55" w14:textId="77777777" w:rsidR="00474767" w:rsidRPr="00602471" w:rsidRDefault="00474767" w:rsidP="0047476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val="sk-SK" w:eastAsia="sk-SK"/>
        </w:rPr>
      </w:pPr>
    </w:p>
    <w:p w14:paraId="6138AA35" w14:textId="77777777" w:rsidR="00474767" w:rsidRPr="00602471" w:rsidRDefault="00474767" w:rsidP="0047476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val="sk-SK" w:eastAsia="sk-SK"/>
        </w:rPr>
      </w:pPr>
    </w:p>
    <w:p w14:paraId="55E69449" w14:textId="77777777" w:rsidR="00474767" w:rsidRPr="00602471" w:rsidRDefault="00474767" w:rsidP="00474767">
      <w:pPr>
        <w:tabs>
          <w:tab w:val="left" w:pos="504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val="sk-SK" w:eastAsia="sk-SK"/>
        </w:rPr>
      </w:pPr>
      <w:r w:rsidRPr="00602471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val="sk-SK" w:eastAsia="sk-SK"/>
        </w:rPr>
        <w:t xml:space="preserve">Za Objednávateľa v Košiciach                    </w:t>
      </w:r>
      <w:r w:rsidRPr="00602471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val="sk-SK" w:eastAsia="sk-SK"/>
        </w:rPr>
        <w:tab/>
        <w:t>Za Dodávateľa v .................</w:t>
      </w:r>
    </w:p>
    <w:p w14:paraId="09D396FB" w14:textId="77777777" w:rsidR="00474767" w:rsidRPr="00602471" w:rsidRDefault="00474767" w:rsidP="00474767">
      <w:pPr>
        <w:tabs>
          <w:tab w:val="left" w:pos="504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val="sk-SK" w:eastAsia="sk-SK"/>
        </w:rPr>
      </w:pPr>
    </w:p>
    <w:p w14:paraId="1553C239" w14:textId="77777777" w:rsidR="00474767" w:rsidRPr="00602471" w:rsidRDefault="00474767" w:rsidP="00474767">
      <w:pPr>
        <w:tabs>
          <w:tab w:val="left" w:pos="504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val="sk-SK" w:eastAsia="sk-SK"/>
        </w:rPr>
      </w:pPr>
      <w:r w:rsidRPr="00602471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val="sk-SK" w:eastAsia="sk-SK"/>
        </w:rPr>
        <w:t>dňa .................</w:t>
      </w:r>
      <w:r w:rsidRPr="00602471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val="sk-SK" w:eastAsia="sk-SK"/>
        </w:rPr>
        <w:tab/>
        <w:t>dňa .................</w:t>
      </w:r>
    </w:p>
    <w:p w14:paraId="494ED089" w14:textId="77777777" w:rsidR="00474767" w:rsidRPr="00602471" w:rsidRDefault="00474767" w:rsidP="00474767">
      <w:pPr>
        <w:tabs>
          <w:tab w:val="left" w:pos="504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val="sk-SK" w:eastAsia="sk-SK"/>
        </w:rPr>
      </w:pPr>
    </w:p>
    <w:p w14:paraId="6FA2EAB6" w14:textId="77777777" w:rsidR="00474767" w:rsidRPr="00602471" w:rsidRDefault="00474767" w:rsidP="00474767">
      <w:pPr>
        <w:tabs>
          <w:tab w:val="left" w:pos="504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val="sk-SK" w:eastAsia="sk-SK"/>
        </w:rPr>
      </w:pPr>
    </w:p>
    <w:p w14:paraId="58134B3E" w14:textId="77777777" w:rsidR="00474767" w:rsidRPr="00602471" w:rsidRDefault="00474767" w:rsidP="00474767">
      <w:pPr>
        <w:tabs>
          <w:tab w:val="left" w:pos="504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val="sk-SK" w:eastAsia="sk-SK"/>
        </w:rPr>
      </w:pPr>
    </w:p>
    <w:p w14:paraId="773A5E90" w14:textId="7E4A40A3" w:rsidR="00474767" w:rsidRDefault="00474767" w:rsidP="00474767">
      <w:pPr>
        <w:tabs>
          <w:tab w:val="left" w:pos="504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val="sk-SK" w:eastAsia="sk-SK"/>
        </w:rPr>
      </w:pPr>
      <w:r w:rsidRPr="00602471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val="sk-SK" w:eastAsia="sk-SK"/>
        </w:rPr>
        <w:t xml:space="preserve">–––––––––––––––––––––––––––––––––                </w:t>
      </w:r>
      <w:r w:rsidRPr="00602471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val="sk-SK" w:eastAsia="sk-SK"/>
        </w:rPr>
        <w:tab/>
        <w:t>––––––––––––––––––––––––––––</w:t>
      </w:r>
    </w:p>
    <w:p w14:paraId="019E9A04" w14:textId="3C87350A" w:rsidR="00D0321B" w:rsidRDefault="00D0321B" w:rsidP="00474767">
      <w:pPr>
        <w:tabs>
          <w:tab w:val="left" w:pos="504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val="sk-SK" w:eastAsia="sk-SK"/>
        </w:rPr>
      </w:pPr>
    </w:p>
    <w:p w14:paraId="2A0A9335" w14:textId="72BE1DA2" w:rsidR="00D0321B" w:rsidRDefault="00D0321B" w:rsidP="00474767">
      <w:pPr>
        <w:tabs>
          <w:tab w:val="left" w:pos="504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val="sk-SK" w:eastAsia="sk-SK"/>
        </w:rPr>
      </w:pPr>
    </w:p>
    <w:p w14:paraId="0283D7B3" w14:textId="16F6ADA5" w:rsidR="00D0321B" w:rsidRDefault="00D0321B" w:rsidP="00474767">
      <w:pPr>
        <w:tabs>
          <w:tab w:val="left" w:pos="504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val="sk-SK" w:eastAsia="sk-SK"/>
        </w:rPr>
      </w:pPr>
    </w:p>
    <w:p w14:paraId="10704E97" w14:textId="3F83B173" w:rsidR="00D0321B" w:rsidRDefault="00D0321B" w:rsidP="00474767">
      <w:pPr>
        <w:tabs>
          <w:tab w:val="left" w:pos="504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val="sk-SK" w:eastAsia="sk-SK"/>
        </w:rPr>
      </w:pPr>
    </w:p>
    <w:p w14:paraId="3A3B6444" w14:textId="0A7D1D73" w:rsidR="00D0321B" w:rsidRPr="00602471" w:rsidRDefault="00D0321B" w:rsidP="00474767">
      <w:pPr>
        <w:tabs>
          <w:tab w:val="left" w:pos="504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val="sk-SK" w:eastAsia="sk-SK"/>
        </w:rPr>
      </w:pPr>
      <w:r w:rsidRPr="00D0321B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val="sk-SK" w:eastAsia="sk-SK"/>
        </w:rPr>
        <w:t>–––––––––––––––––––––––––––––––––</w:t>
      </w:r>
    </w:p>
    <w:p w14:paraId="154AC0BD" w14:textId="77777777" w:rsidR="00474767" w:rsidRPr="00602471" w:rsidRDefault="00474767" w:rsidP="00474767">
      <w:pPr>
        <w:tabs>
          <w:tab w:val="left" w:pos="504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val="sk-SK" w:eastAsia="sk-SK"/>
        </w:rPr>
      </w:pPr>
    </w:p>
    <w:p w14:paraId="46F072B9" w14:textId="77777777" w:rsidR="00474767" w:rsidRPr="00602471" w:rsidRDefault="00474767" w:rsidP="00474767">
      <w:pPr>
        <w:tabs>
          <w:tab w:val="left" w:pos="504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val="sk-SK" w:eastAsia="sk-SK"/>
        </w:rPr>
      </w:pPr>
    </w:p>
    <w:p w14:paraId="116E0D3C" w14:textId="77777777" w:rsidR="00474767" w:rsidRPr="00602471" w:rsidRDefault="00474767" w:rsidP="00474767">
      <w:pPr>
        <w:tabs>
          <w:tab w:val="left" w:pos="504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val="sk-SK" w:eastAsia="sk-SK"/>
        </w:rPr>
      </w:pPr>
    </w:p>
    <w:p w14:paraId="653B6D0C" w14:textId="0740C08E" w:rsidR="00132249" w:rsidRPr="00132249" w:rsidRDefault="00132249" w:rsidP="00132249">
      <w:pPr>
        <w:spacing w:after="0" w:line="240" w:lineRule="auto"/>
        <w:jc w:val="right"/>
        <w:rPr>
          <w:rFonts w:ascii="Franklin Gothic Book" w:eastAsia="Times New Roman" w:hAnsi="Franklin Gothic Book" w:cs="Times New Roman"/>
          <w:b/>
          <w:lang w:val="sk-SK" w:eastAsia="sk-SK"/>
        </w:rPr>
      </w:pPr>
      <w:r w:rsidRPr="00132249">
        <w:rPr>
          <w:rFonts w:ascii="Franklin Gothic Book" w:eastAsia="Times New Roman" w:hAnsi="Franklin Gothic Book" w:cs="Times New Roman"/>
          <w:b/>
          <w:smallCaps/>
          <w:lang w:val="sk-SK" w:eastAsia="sk-SK"/>
        </w:rPr>
        <w:t xml:space="preserve">Príloha č. </w:t>
      </w:r>
      <w:r w:rsidR="00312A2B">
        <w:rPr>
          <w:rFonts w:ascii="Franklin Gothic Book" w:eastAsia="Times New Roman" w:hAnsi="Franklin Gothic Book" w:cs="Times New Roman"/>
          <w:b/>
          <w:smallCaps/>
          <w:lang w:val="sk-SK" w:eastAsia="sk-SK"/>
        </w:rPr>
        <w:t>2</w:t>
      </w:r>
      <w:r w:rsidRPr="00132249">
        <w:rPr>
          <w:rFonts w:ascii="Franklin Gothic Book" w:eastAsia="Times New Roman" w:hAnsi="Franklin Gothic Book" w:cs="Times New Roman"/>
          <w:b/>
          <w:smallCaps/>
          <w:lang w:val="sk-SK" w:eastAsia="sk-SK"/>
        </w:rPr>
        <w:t xml:space="preserve">   Zoznam subdodávateľov</w:t>
      </w:r>
    </w:p>
    <w:p w14:paraId="33D34C16" w14:textId="77777777" w:rsidR="00132249" w:rsidRPr="00132249" w:rsidRDefault="00132249" w:rsidP="00132249">
      <w:pPr>
        <w:spacing w:after="0" w:line="240" w:lineRule="auto"/>
        <w:rPr>
          <w:rFonts w:ascii="Franklin Gothic Book" w:eastAsia="Times New Roman" w:hAnsi="Franklin Gothic Book" w:cs="Times New Roman"/>
          <w:b/>
          <w:lang w:val="sk-SK" w:eastAsia="sk-SK"/>
        </w:rPr>
      </w:pPr>
    </w:p>
    <w:p w14:paraId="4C1AC2F4" w14:textId="77777777" w:rsidR="00132249" w:rsidRPr="00132249" w:rsidRDefault="00132249" w:rsidP="00132249">
      <w:pPr>
        <w:spacing w:after="0" w:line="240" w:lineRule="auto"/>
        <w:rPr>
          <w:rFonts w:ascii="Franklin Gothic Book" w:eastAsia="Times New Roman" w:hAnsi="Franklin Gothic Book" w:cs="Times New Roman"/>
          <w:b/>
          <w:lang w:val="sk-SK" w:eastAsia="sk-SK"/>
        </w:rPr>
      </w:pPr>
    </w:p>
    <w:p w14:paraId="39B5F81D" w14:textId="77777777" w:rsidR="00132249" w:rsidRPr="00132249" w:rsidRDefault="00132249" w:rsidP="00132249">
      <w:pPr>
        <w:spacing w:after="0" w:line="240" w:lineRule="auto"/>
        <w:rPr>
          <w:rFonts w:ascii="Franklin Gothic Book" w:eastAsia="Times New Roman" w:hAnsi="Franklin Gothic Book" w:cs="Times New Roman"/>
          <w:b/>
          <w:lang w:val="sk-SK" w:eastAsia="sk-SK"/>
        </w:rPr>
      </w:pPr>
    </w:p>
    <w:p w14:paraId="14FC327A" w14:textId="77777777" w:rsidR="00132249" w:rsidRPr="00132249" w:rsidRDefault="00132249" w:rsidP="00132249">
      <w:pPr>
        <w:spacing w:after="0" w:line="240" w:lineRule="auto"/>
        <w:jc w:val="center"/>
        <w:rPr>
          <w:rFonts w:ascii="Franklin Gothic Book" w:eastAsia="Times New Roman" w:hAnsi="Franklin Gothic Book" w:cs="Times New Roman"/>
          <w:b/>
          <w:lang w:val="sk-SK" w:eastAsia="sk-SK"/>
        </w:rPr>
      </w:pPr>
      <w:r w:rsidRPr="00132249">
        <w:rPr>
          <w:rFonts w:ascii="Franklin Gothic Book" w:eastAsia="Times New Roman" w:hAnsi="Franklin Gothic Book" w:cs="Times New Roman"/>
          <w:b/>
          <w:lang w:val="sk-SK" w:eastAsia="sk-SK"/>
        </w:rPr>
        <w:t xml:space="preserve">Zoznam </w:t>
      </w:r>
      <w:r w:rsidRPr="00132249">
        <w:rPr>
          <w:rFonts w:ascii="Franklin Gothic Book" w:eastAsia="Times New Roman" w:hAnsi="Franklin Gothic Book" w:cs="Times New Roman"/>
          <w:b/>
          <w:smallCaps/>
          <w:lang w:val="sk-SK" w:eastAsia="sk-SK"/>
        </w:rPr>
        <w:t>subdodávateľov</w:t>
      </w:r>
      <w:r w:rsidRPr="00132249">
        <w:rPr>
          <w:rFonts w:ascii="Franklin Gothic Book" w:eastAsia="Times New Roman" w:hAnsi="Franklin Gothic Book" w:cs="Times New Roman"/>
          <w:b/>
          <w:lang w:val="sk-SK" w:eastAsia="sk-SK"/>
        </w:rPr>
        <w:t xml:space="preserve"> </w:t>
      </w:r>
    </w:p>
    <w:p w14:paraId="2A291FCE" w14:textId="77777777" w:rsidR="00132249" w:rsidRPr="00132249" w:rsidRDefault="00132249" w:rsidP="00132249">
      <w:pPr>
        <w:spacing w:after="0" w:line="240" w:lineRule="auto"/>
        <w:rPr>
          <w:rFonts w:ascii="Franklin Gothic Book" w:eastAsia="Times New Roman" w:hAnsi="Franklin Gothic Book" w:cs="Times New Roman"/>
          <w:b/>
          <w:lang w:val="sk-SK" w:eastAsia="sk-SK"/>
        </w:rPr>
      </w:pPr>
    </w:p>
    <w:tbl>
      <w:tblPr>
        <w:tblW w:w="94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7"/>
        <w:gridCol w:w="3119"/>
        <w:gridCol w:w="4111"/>
        <w:gridCol w:w="1688"/>
      </w:tblGrid>
      <w:tr w:rsidR="00132249" w:rsidRPr="00132249" w14:paraId="79E8DA6C" w14:textId="77777777" w:rsidTr="003D1617">
        <w:tc>
          <w:tcPr>
            <w:tcW w:w="567" w:type="dxa"/>
          </w:tcPr>
          <w:p w14:paraId="06B5DF22" w14:textId="77777777" w:rsidR="00132249" w:rsidRPr="00132249" w:rsidRDefault="00132249" w:rsidP="00132249">
            <w:pPr>
              <w:spacing w:after="0" w:line="240" w:lineRule="auto"/>
              <w:rPr>
                <w:rFonts w:ascii="Franklin Gothic Book" w:eastAsia="Times New Roman" w:hAnsi="Franklin Gothic Book" w:cs="Times New Roman"/>
                <w:i/>
                <w:lang w:val="sk-SK" w:eastAsia="sk-SK"/>
              </w:rPr>
            </w:pPr>
            <w:r w:rsidRPr="00132249">
              <w:rPr>
                <w:rFonts w:ascii="Franklin Gothic Book" w:eastAsia="Times New Roman" w:hAnsi="Franklin Gothic Book" w:cs="Times New Roman"/>
                <w:i/>
                <w:lang w:val="sk-SK" w:eastAsia="sk-SK"/>
              </w:rPr>
              <w:t>Pol.</w:t>
            </w:r>
          </w:p>
        </w:tc>
        <w:tc>
          <w:tcPr>
            <w:tcW w:w="3119" w:type="dxa"/>
          </w:tcPr>
          <w:p w14:paraId="0A3DBECC" w14:textId="3571CF47" w:rsidR="00132249" w:rsidRPr="00132249" w:rsidRDefault="00132249" w:rsidP="00132249">
            <w:pPr>
              <w:spacing w:after="0" w:line="240" w:lineRule="auto"/>
              <w:rPr>
                <w:rFonts w:ascii="Franklin Gothic Book" w:eastAsia="Times New Roman" w:hAnsi="Franklin Gothic Book" w:cs="Times New Roman"/>
                <w:i/>
                <w:lang w:val="sk-SK" w:eastAsia="sk-SK"/>
              </w:rPr>
            </w:pPr>
            <w:r w:rsidRPr="00132249">
              <w:rPr>
                <w:rFonts w:ascii="Franklin Gothic Book" w:eastAsia="Times New Roman" w:hAnsi="Franklin Gothic Book" w:cs="Times New Roman"/>
                <w:i/>
                <w:lang w:val="sk-SK" w:eastAsia="sk-SK"/>
              </w:rPr>
              <w:t>Názov firmy a sídlo subdodávateľa, IČO,</w:t>
            </w:r>
            <w:r w:rsidRPr="00132249">
              <w:rPr>
                <w:rFonts w:ascii="Franklin Gothic Book" w:hAnsi="Franklin Gothic Book"/>
              </w:rPr>
              <w:t xml:space="preserve"> </w:t>
            </w:r>
            <w:r w:rsidRPr="00132249">
              <w:rPr>
                <w:rFonts w:ascii="Franklin Gothic Book" w:hAnsi="Franklin Gothic Book"/>
                <w:lang w:val="sk-SK"/>
              </w:rPr>
              <w:t>údaje</w:t>
            </w:r>
            <w:r w:rsidRPr="00132249">
              <w:rPr>
                <w:rFonts w:ascii="Franklin Gothic Book" w:hAnsi="Franklin Gothic Book"/>
              </w:rPr>
              <w:t xml:space="preserve"> o </w:t>
            </w:r>
            <w:r w:rsidRPr="00132249">
              <w:rPr>
                <w:rFonts w:ascii="Franklin Gothic Book" w:eastAsia="Times New Roman" w:hAnsi="Franklin Gothic Book" w:cs="Times New Roman"/>
                <w:i/>
                <w:lang w:val="sk-SK" w:eastAsia="sk-SK"/>
              </w:rPr>
              <w:t>osobe oprávnenej konať za subdodávateľa v rozsahu meno a priezvisko, adresa pobytu, dátum narodenia.</w:t>
            </w:r>
          </w:p>
        </w:tc>
        <w:tc>
          <w:tcPr>
            <w:tcW w:w="4111" w:type="dxa"/>
          </w:tcPr>
          <w:p w14:paraId="7DCD485C" w14:textId="77777777" w:rsidR="00132249" w:rsidRPr="00132249" w:rsidRDefault="00132249" w:rsidP="00132249">
            <w:pPr>
              <w:spacing w:after="0" w:line="240" w:lineRule="auto"/>
              <w:rPr>
                <w:rFonts w:ascii="Franklin Gothic Book" w:eastAsia="Times New Roman" w:hAnsi="Franklin Gothic Book" w:cs="Times New Roman"/>
                <w:i/>
                <w:lang w:val="sk-SK" w:eastAsia="sk-SK"/>
              </w:rPr>
            </w:pPr>
            <w:r w:rsidRPr="00132249">
              <w:rPr>
                <w:rFonts w:ascii="Franklin Gothic Book" w:eastAsia="Times New Roman" w:hAnsi="Franklin Gothic Book" w:cs="Times New Roman"/>
                <w:i/>
                <w:lang w:val="sk-SK" w:eastAsia="sk-SK"/>
              </w:rPr>
              <w:t>Predmet dodávok, prác alebo služieb</w:t>
            </w:r>
          </w:p>
        </w:tc>
        <w:tc>
          <w:tcPr>
            <w:tcW w:w="1688" w:type="dxa"/>
          </w:tcPr>
          <w:p w14:paraId="475DF0BA" w14:textId="77777777" w:rsidR="00132249" w:rsidRPr="00132249" w:rsidRDefault="00132249" w:rsidP="00132249">
            <w:pPr>
              <w:spacing w:after="0" w:line="240" w:lineRule="auto"/>
              <w:rPr>
                <w:rFonts w:ascii="Franklin Gothic Book" w:eastAsia="Times New Roman" w:hAnsi="Franklin Gothic Book" w:cs="Times New Roman"/>
                <w:i/>
                <w:lang w:val="sk-SK" w:eastAsia="sk-SK"/>
              </w:rPr>
            </w:pPr>
            <w:r w:rsidRPr="00132249">
              <w:rPr>
                <w:rFonts w:ascii="Franklin Gothic Book" w:eastAsia="Times New Roman" w:hAnsi="Franklin Gothic Book" w:cs="Times New Roman"/>
                <w:i/>
                <w:lang w:val="sk-SK" w:eastAsia="sk-SK"/>
              </w:rPr>
              <w:t>Podiel subdodávky k hodnote Diela vyjadrený sumou</w:t>
            </w:r>
          </w:p>
        </w:tc>
      </w:tr>
      <w:tr w:rsidR="00132249" w:rsidRPr="00132249" w14:paraId="291C038D" w14:textId="77777777" w:rsidTr="003D1617">
        <w:trPr>
          <w:trHeight w:val="251"/>
        </w:trPr>
        <w:tc>
          <w:tcPr>
            <w:tcW w:w="567" w:type="dxa"/>
          </w:tcPr>
          <w:p w14:paraId="75104CAE" w14:textId="77777777" w:rsidR="00132249" w:rsidRPr="00132249" w:rsidRDefault="00132249" w:rsidP="00132249">
            <w:pPr>
              <w:spacing w:after="0" w:line="240" w:lineRule="auto"/>
              <w:rPr>
                <w:rFonts w:ascii="Franklin Gothic Book" w:eastAsia="Times New Roman" w:hAnsi="Franklin Gothic Book" w:cs="Times New Roman"/>
                <w:lang w:val="sk-SK" w:eastAsia="sk-SK"/>
              </w:rPr>
            </w:pPr>
          </w:p>
        </w:tc>
        <w:tc>
          <w:tcPr>
            <w:tcW w:w="3119" w:type="dxa"/>
          </w:tcPr>
          <w:p w14:paraId="0D5A9B56" w14:textId="77777777" w:rsidR="00132249" w:rsidRPr="00132249" w:rsidRDefault="00132249" w:rsidP="00132249">
            <w:pPr>
              <w:spacing w:after="0" w:line="240" w:lineRule="auto"/>
              <w:rPr>
                <w:rFonts w:ascii="Franklin Gothic Book" w:eastAsia="Times New Roman" w:hAnsi="Franklin Gothic Book" w:cs="Times New Roman"/>
                <w:b/>
                <w:lang w:val="sk-SK" w:eastAsia="sk-SK"/>
              </w:rPr>
            </w:pPr>
          </w:p>
          <w:p w14:paraId="6805E9E9" w14:textId="77777777" w:rsidR="00132249" w:rsidRPr="00132249" w:rsidRDefault="00132249" w:rsidP="00132249">
            <w:pPr>
              <w:spacing w:after="0" w:line="240" w:lineRule="auto"/>
              <w:rPr>
                <w:rFonts w:ascii="Franklin Gothic Book" w:eastAsia="Times New Roman" w:hAnsi="Franklin Gothic Book" w:cs="Times New Roman"/>
                <w:b/>
                <w:lang w:val="sk-SK" w:eastAsia="sk-SK"/>
              </w:rPr>
            </w:pPr>
          </w:p>
        </w:tc>
        <w:tc>
          <w:tcPr>
            <w:tcW w:w="4111" w:type="dxa"/>
          </w:tcPr>
          <w:p w14:paraId="45EB8E46" w14:textId="77777777" w:rsidR="00132249" w:rsidRPr="00132249" w:rsidRDefault="00132249" w:rsidP="00132249">
            <w:pPr>
              <w:spacing w:after="0" w:line="240" w:lineRule="auto"/>
              <w:rPr>
                <w:rFonts w:ascii="Franklin Gothic Book" w:eastAsia="Times New Roman" w:hAnsi="Franklin Gothic Book" w:cs="Times New Roman"/>
                <w:b/>
                <w:lang w:val="sk-SK" w:eastAsia="sk-SK"/>
              </w:rPr>
            </w:pPr>
          </w:p>
        </w:tc>
        <w:tc>
          <w:tcPr>
            <w:tcW w:w="1688" w:type="dxa"/>
          </w:tcPr>
          <w:p w14:paraId="78BDEC37" w14:textId="77777777" w:rsidR="00132249" w:rsidRPr="00132249" w:rsidRDefault="00132249" w:rsidP="00132249">
            <w:pPr>
              <w:spacing w:after="0" w:line="240" w:lineRule="auto"/>
              <w:rPr>
                <w:rFonts w:ascii="Franklin Gothic Book" w:eastAsia="Times New Roman" w:hAnsi="Franklin Gothic Book" w:cs="Times New Roman"/>
                <w:b/>
                <w:lang w:val="sk-SK" w:eastAsia="sk-SK"/>
              </w:rPr>
            </w:pPr>
          </w:p>
        </w:tc>
      </w:tr>
      <w:tr w:rsidR="00132249" w:rsidRPr="00132249" w14:paraId="72617A37" w14:textId="77777777" w:rsidTr="003D1617">
        <w:trPr>
          <w:trHeight w:val="251"/>
        </w:trPr>
        <w:tc>
          <w:tcPr>
            <w:tcW w:w="567" w:type="dxa"/>
          </w:tcPr>
          <w:p w14:paraId="32C0FE95" w14:textId="77777777" w:rsidR="00132249" w:rsidRPr="00132249" w:rsidRDefault="00132249" w:rsidP="00132249">
            <w:pPr>
              <w:spacing w:after="0" w:line="240" w:lineRule="auto"/>
              <w:rPr>
                <w:rFonts w:ascii="Franklin Gothic Book" w:eastAsia="Times New Roman" w:hAnsi="Franklin Gothic Book" w:cs="Times New Roman"/>
                <w:lang w:val="sk-SK" w:eastAsia="sk-SK"/>
              </w:rPr>
            </w:pPr>
          </w:p>
        </w:tc>
        <w:tc>
          <w:tcPr>
            <w:tcW w:w="3119" w:type="dxa"/>
          </w:tcPr>
          <w:p w14:paraId="30F3631C" w14:textId="77777777" w:rsidR="00132249" w:rsidRPr="00132249" w:rsidRDefault="00132249" w:rsidP="00132249">
            <w:pPr>
              <w:spacing w:after="0" w:line="240" w:lineRule="auto"/>
              <w:rPr>
                <w:rFonts w:ascii="Franklin Gothic Book" w:eastAsia="Times New Roman" w:hAnsi="Franklin Gothic Book" w:cs="Times New Roman"/>
                <w:b/>
                <w:lang w:val="sk-SK" w:eastAsia="sk-SK"/>
              </w:rPr>
            </w:pPr>
          </w:p>
          <w:p w14:paraId="042DFFDE" w14:textId="77777777" w:rsidR="00132249" w:rsidRPr="00132249" w:rsidRDefault="00132249" w:rsidP="00132249">
            <w:pPr>
              <w:spacing w:after="0" w:line="240" w:lineRule="auto"/>
              <w:rPr>
                <w:rFonts w:ascii="Franklin Gothic Book" w:eastAsia="Times New Roman" w:hAnsi="Franklin Gothic Book" w:cs="Times New Roman"/>
                <w:b/>
                <w:lang w:val="sk-SK" w:eastAsia="sk-SK"/>
              </w:rPr>
            </w:pPr>
          </w:p>
        </w:tc>
        <w:tc>
          <w:tcPr>
            <w:tcW w:w="4111" w:type="dxa"/>
          </w:tcPr>
          <w:p w14:paraId="73BDA131" w14:textId="77777777" w:rsidR="00132249" w:rsidRPr="00132249" w:rsidRDefault="00132249" w:rsidP="00132249">
            <w:pPr>
              <w:spacing w:after="0" w:line="240" w:lineRule="auto"/>
              <w:rPr>
                <w:rFonts w:ascii="Franklin Gothic Book" w:eastAsia="Times New Roman" w:hAnsi="Franklin Gothic Book" w:cs="Times New Roman"/>
                <w:b/>
                <w:lang w:val="sk-SK" w:eastAsia="sk-SK"/>
              </w:rPr>
            </w:pPr>
          </w:p>
        </w:tc>
        <w:tc>
          <w:tcPr>
            <w:tcW w:w="1688" w:type="dxa"/>
          </w:tcPr>
          <w:p w14:paraId="4CDDC1D2" w14:textId="77777777" w:rsidR="00132249" w:rsidRPr="00132249" w:rsidRDefault="00132249" w:rsidP="00132249">
            <w:pPr>
              <w:spacing w:after="0" w:line="240" w:lineRule="auto"/>
              <w:rPr>
                <w:rFonts w:ascii="Franklin Gothic Book" w:eastAsia="Times New Roman" w:hAnsi="Franklin Gothic Book" w:cs="Times New Roman"/>
                <w:b/>
                <w:lang w:val="sk-SK" w:eastAsia="sk-SK"/>
              </w:rPr>
            </w:pPr>
          </w:p>
        </w:tc>
      </w:tr>
      <w:tr w:rsidR="00132249" w:rsidRPr="00132249" w14:paraId="3F077811" w14:textId="77777777" w:rsidTr="003D1617">
        <w:trPr>
          <w:trHeight w:val="251"/>
        </w:trPr>
        <w:tc>
          <w:tcPr>
            <w:tcW w:w="567" w:type="dxa"/>
          </w:tcPr>
          <w:p w14:paraId="209A8386" w14:textId="77777777" w:rsidR="00132249" w:rsidRPr="00132249" w:rsidRDefault="00132249" w:rsidP="00132249">
            <w:pPr>
              <w:spacing w:after="0" w:line="240" w:lineRule="auto"/>
              <w:rPr>
                <w:rFonts w:ascii="Franklin Gothic Book" w:eastAsia="Times New Roman" w:hAnsi="Franklin Gothic Book" w:cs="Times New Roman"/>
                <w:lang w:val="sk-SK" w:eastAsia="sk-SK"/>
              </w:rPr>
            </w:pPr>
          </w:p>
        </w:tc>
        <w:tc>
          <w:tcPr>
            <w:tcW w:w="3119" w:type="dxa"/>
          </w:tcPr>
          <w:p w14:paraId="62B462C0" w14:textId="77777777" w:rsidR="00132249" w:rsidRPr="00132249" w:rsidRDefault="00132249" w:rsidP="00132249">
            <w:pPr>
              <w:spacing w:after="0" w:line="240" w:lineRule="auto"/>
              <w:rPr>
                <w:rFonts w:ascii="Franklin Gothic Book" w:eastAsia="Times New Roman" w:hAnsi="Franklin Gothic Book" w:cs="Times New Roman"/>
                <w:b/>
                <w:lang w:val="sk-SK" w:eastAsia="sk-SK"/>
              </w:rPr>
            </w:pPr>
          </w:p>
          <w:p w14:paraId="3D3D4CFF" w14:textId="77777777" w:rsidR="00132249" w:rsidRPr="00132249" w:rsidRDefault="00132249" w:rsidP="00132249">
            <w:pPr>
              <w:spacing w:after="0" w:line="240" w:lineRule="auto"/>
              <w:rPr>
                <w:rFonts w:ascii="Franklin Gothic Book" w:eastAsia="Times New Roman" w:hAnsi="Franklin Gothic Book" w:cs="Times New Roman"/>
                <w:b/>
                <w:lang w:val="sk-SK" w:eastAsia="sk-SK"/>
              </w:rPr>
            </w:pPr>
          </w:p>
        </w:tc>
        <w:tc>
          <w:tcPr>
            <w:tcW w:w="4111" w:type="dxa"/>
          </w:tcPr>
          <w:p w14:paraId="73BFA607" w14:textId="77777777" w:rsidR="00132249" w:rsidRPr="00132249" w:rsidRDefault="00132249" w:rsidP="00132249">
            <w:pPr>
              <w:spacing w:after="0" w:line="240" w:lineRule="auto"/>
              <w:rPr>
                <w:rFonts w:ascii="Franklin Gothic Book" w:eastAsia="Times New Roman" w:hAnsi="Franklin Gothic Book" w:cs="Times New Roman"/>
                <w:b/>
                <w:lang w:val="sk-SK" w:eastAsia="sk-SK"/>
              </w:rPr>
            </w:pPr>
          </w:p>
        </w:tc>
        <w:tc>
          <w:tcPr>
            <w:tcW w:w="1688" w:type="dxa"/>
          </w:tcPr>
          <w:p w14:paraId="1A51611E" w14:textId="77777777" w:rsidR="00132249" w:rsidRPr="00132249" w:rsidRDefault="00132249" w:rsidP="00132249">
            <w:pPr>
              <w:spacing w:after="0" w:line="240" w:lineRule="auto"/>
              <w:rPr>
                <w:rFonts w:ascii="Franklin Gothic Book" w:eastAsia="Times New Roman" w:hAnsi="Franklin Gothic Book" w:cs="Times New Roman"/>
                <w:b/>
                <w:lang w:val="sk-SK" w:eastAsia="sk-SK"/>
              </w:rPr>
            </w:pPr>
          </w:p>
        </w:tc>
      </w:tr>
    </w:tbl>
    <w:p w14:paraId="1C95F88C" w14:textId="77777777" w:rsidR="00132249" w:rsidRPr="00132249" w:rsidRDefault="00132249" w:rsidP="00132249">
      <w:pPr>
        <w:spacing w:after="0" w:line="240" w:lineRule="auto"/>
        <w:rPr>
          <w:rFonts w:ascii="Franklin Gothic Book" w:eastAsia="Times New Roman" w:hAnsi="Franklin Gothic Book" w:cs="Times New Roman"/>
          <w:lang w:val="sk-SK" w:eastAsia="sk-SK"/>
        </w:rPr>
      </w:pPr>
    </w:p>
    <w:p w14:paraId="406CDA91" w14:textId="77777777" w:rsidR="00132249" w:rsidRPr="00132249" w:rsidRDefault="00132249" w:rsidP="00132249">
      <w:pPr>
        <w:spacing w:after="0" w:line="240" w:lineRule="auto"/>
        <w:rPr>
          <w:rFonts w:ascii="Franklin Gothic Book" w:eastAsia="Times New Roman" w:hAnsi="Franklin Gothic Book" w:cs="Courier New"/>
          <w:lang w:val="sk-SK"/>
        </w:rPr>
      </w:pPr>
      <w:r w:rsidRPr="00132249">
        <w:rPr>
          <w:rFonts w:ascii="Franklin Gothic Book" w:eastAsia="Times New Roman" w:hAnsi="Franklin Gothic Book" w:cs="Courier New"/>
          <w:lang w:val="sk-SK"/>
        </w:rPr>
        <w:t>V prípade potreby je možné doplniť strany tejto prílohy.</w:t>
      </w:r>
    </w:p>
    <w:p w14:paraId="2B09BFFF" w14:textId="77777777" w:rsidR="00132249" w:rsidRPr="00132249" w:rsidRDefault="00132249" w:rsidP="00132249">
      <w:pPr>
        <w:spacing w:after="0" w:line="240" w:lineRule="auto"/>
        <w:rPr>
          <w:rFonts w:ascii="Franklin Gothic Book" w:eastAsia="Times New Roman" w:hAnsi="Franklin Gothic Book" w:cs="Courier New"/>
          <w:lang w:val="sk-SK"/>
        </w:rPr>
      </w:pPr>
    </w:p>
    <w:p w14:paraId="301772E1" w14:textId="77777777" w:rsidR="00132249" w:rsidRPr="00132249" w:rsidRDefault="00132249" w:rsidP="00132249">
      <w:pPr>
        <w:spacing w:after="0" w:line="360" w:lineRule="auto"/>
        <w:rPr>
          <w:rFonts w:ascii="Franklin Gothic Book" w:eastAsia="Times New Roman" w:hAnsi="Franklin Gothic Book" w:cs="Courier New"/>
          <w:lang w:val="sk-SK" w:eastAsia="sk-SK"/>
        </w:rPr>
      </w:pPr>
    </w:p>
    <w:p w14:paraId="0E9EE208" w14:textId="77777777" w:rsidR="00132249" w:rsidRPr="00132249" w:rsidRDefault="00132249" w:rsidP="00132249">
      <w:pPr>
        <w:spacing w:after="0" w:line="360" w:lineRule="auto"/>
        <w:ind w:left="709" w:hanging="709"/>
        <w:jc w:val="both"/>
        <w:rPr>
          <w:rFonts w:ascii="Franklin Gothic Book" w:eastAsia="Times New Roman" w:hAnsi="Franklin Gothic Book" w:cs="Courier New"/>
          <w:lang w:val="sk-SK" w:eastAsia="cs-CZ"/>
        </w:rPr>
      </w:pPr>
      <w:r w:rsidRPr="00132249">
        <w:rPr>
          <w:rFonts w:ascii="Franklin Gothic Book" w:eastAsia="Times New Roman" w:hAnsi="Franklin Gothic Book" w:cs="Courier New"/>
          <w:lang w:val="cs-CZ" w:eastAsia="cs-CZ"/>
        </w:rPr>
        <w:tab/>
      </w:r>
    </w:p>
    <w:p w14:paraId="0051FA8B" w14:textId="5F91A0BD" w:rsidR="00132249" w:rsidRPr="00132249" w:rsidRDefault="00132249" w:rsidP="00132249">
      <w:pPr>
        <w:tabs>
          <w:tab w:val="center" w:pos="1701"/>
          <w:tab w:val="left" w:pos="5670"/>
        </w:tabs>
        <w:spacing w:after="0" w:line="360" w:lineRule="auto"/>
        <w:rPr>
          <w:rFonts w:ascii="Franklin Gothic Book" w:eastAsia="Times New Roman" w:hAnsi="Franklin Gothic Book" w:cs="Courier New"/>
          <w:color w:val="000000"/>
          <w:lang w:val="sk-SK" w:eastAsia="sk-SK"/>
        </w:rPr>
      </w:pPr>
      <w:r w:rsidRPr="00132249">
        <w:rPr>
          <w:rFonts w:ascii="Franklin Gothic Book" w:eastAsia="Times New Roman" w:hAnsi="Franklin Gothic Book" w:cs="Courier New"/>
          <w:color w:val="000000"/>
          <w:lang w:val="sk-SK" w:eastAsia="sk-SK"/>
        </w:rPr>
        <w:t>V................, dňa:</w:t>
      </w:r>
      <w:r w:rsidRPr="00132249">
        <w:rPr>
          <w:rFonts w:ascii="Franklin Gothic Book" w:eastAsia="Times New Roman" w:hAnsi="Franklin Gothic Book" w:cs="Courier New"/>
          <w:color w:val="000000"/>
          <w:lang w:val="sk-SK" w:eastAsia="sk-SK"/>
        </w:rPr>
        <w:tab/>
      </w:r>
      <w:r w:rsidRPr="00132249">
        <w:rPr>
          <w:rFonts w:ascii="Franklin Gothic Book" w:eastAsia="Times New Roman" w:hAnsi="Franklin Gothic Book" w:cs="Courier New"/>
          <w:color w:val="000000"/>
          <w:lang w:val="sk-SK" w:eastAsia="sk-SK"/>
        </w:rPr>
        <w:tab/>
        <w:t>V</w:t>
      </w:r>
      <w:r w:rsidR="00312A2B">
        <w:rPr>
          <w:rFonts w:ascii="Franklin Gothic Book" w:eastAsia="Times New Roman" w:hAnsi="Franklin Gothic Book" w:cs="Courier New"/>
          <w:color w:val="000000"/>
          <w:lang w:val="sk-SK" w:eastAsia="sk-SK"/>
        </w:rPr>
        <w:t xml:space="preserve"> Košiciach</w:t>
      </w:r>
      <w:r w:rsidRPr="00132249">
        <w:rPr>
          <w:rFonts w:ascii="Franklin Gothic Book" w:eastAsia="Times New Roman" w:hAnsi="Franklin Gothic Book" w:cs="Courier New"/>
          <w:color w:val="000000"/>
          <w:lang w:val="sk-SK" w:eastAsia="sk-SK"/>
        </w:rPr>
        <w:t>, dňa:</w:t>
      </w:r>
    </w:p>
    <w:p w14:paraId="64054B5C" w14:textId="77777777" w:rsidR="00132249" w:rsidRPr="00132249" w:rsidRDefault="00132249" w:rsidP="00132249">
      <w:pPr>
        <w:tabs>
          <w:tab w:val="center" w:pos="1701"/>
          <w:tab w:val="left" w:pos="5670"/>
        </w:tabs>
        <w:spacing w:after="0" w:line="360" w:lineRule="auto"/>
        <w:rPr>
          <w:rFonts w:ascii="Franklin Gothic Book" w:eastAsia="Times New Roman" w:hAnsi="Franklin Gothic Book" w:cs="Courier New"/>
          <w:color w:val="000000"/>
          <w:lang w:val="sk-SK" w:eastAsia="sk-SK"/>
        </w:rPr>
      </w:pPr>
    </w:p>
    <w:p w14:paraId="3A28F059" w14:textId="77777777" w:rsidR="00132249" w:rsidRPr="00132249" w:rsidRDefault="00132249" w:rsidP="00132249">
      <w:pPr>
        <w:tabs>
          <w:tab w:val="right" w:pos="4536"/>
        </w:tabs>
        <w:spacing w:after="0" w:line="360" w:lineRule="auto"/>
        <w:ind w:left="709" w:hanging="709"/>
        <w:jc w:val="both"/>
        <w:rPr>
          <w:rFonts w:ascii="Franklin Gothic Book" w:eastAsia="Times New Roman" w:hAnsi="Franklin Gothic Book" w:cs="Courier New"/>
          <w:lang w:val="sk-SK" w:eastAsia="cs-CZ"/>
        </w:rPr>
      </w:pPr>
    </w:p>
    <w:p w14:paraId="4F996C16" w14:textId="77777777" w:rsidR="00132249" w:rsidRPr="00132249" w:rsidRDefault="00132249" w:rsidP="00132249">
      <w:pPr>
        <w:tabs>
          <w:tab w:val="center" w:pos="1701"/>
          <w:tab w:val="left" w:pos="5670"/>
        </w:tabs>
        <w:spacing w:after="0" w:line="360" w:lineRule="auto"/>
        <w:rPr>
          <w:rFonts w:ascii="Franklin Gothic Book" w:eastAsia="Times New Roman" w:hAnsi="Franklin Gothic Book" w:cs="Courier New"/>
          <w:color w:val="000000"/>
          <w:lang w:val="sk-SK" w:eastAsia="sk-SK"/>
        </w:rPr>
      </w:pPr>
      <w:r w:rsidRPr="00132249">
        <w:rPr>
          <w:rFonts w:ascii="Franklin Gothic Book" w:eastAsia="Times New Roman" w:hAnsi="Franklin Gothic Book" w:cs="Courier New"/>
          <w:color w:val="000000"/>
          <w:lang w:val="sk-SK" w:eastAsia="sk-SK"/>
        </w:rPr>
        <w:t>Za Predávajúceho:</w:t>
      </w:r>
      <w:r w:rsidRPr="00132249">
        <w:rPr>
          <w:rFonts w:ascii="Franklin Gothic Book" w:eastAsia="Times New Roman" w:hAnsi="Franklin Gothic Book" w:cs="Courier New"/>
          <w:color w:val="000000"/>
          <w:lang w:val="sk-SK" w:eastAsia="sk-SK"/>
        </w:rPr>
        <w:tab/>
        <w:t>Za Kupujúceho:</w:t>
      </w:r>
    </w:p>
    <w:p w14:paraId="4BD45518" w14:textId="77777777" w:rsidR="00132249" w:rsidRPr="00132249" w:rsidRDefault="00132249" w:rsidP="00132249">
      <w:pPr>
        <w:tabs>
          <w:tab w:val="right" w:pos="4536"/>
        </w:tabs>
        <w:spacing w:after="0" w:line="360" w:lineRule="auto"/>
        <w:ind w:left="709" w:hanging="709"/>
        <w:jc w:val="both"/>
        <w:rPr>
          <w:rFonts w:ascii="Franklin Gothic Book" w:eastAsia="Times New Roman" w:hAnsi="Franklin Gothic Book" w:cs="Courier New"/>
          <w:lang w:val="sk-SK" w:eastAsia="cs-CZ"/>
        </w:rPr>
      </w:pPr>
    </w:p>
    <w:p w14:paraId="2BD1500A" w14:textId="77777777" w:rsidR="00132249" w:rsidRPr="00132249" w:rsidRDefault="00132249" w:rsidP="00132249">
      <w:pPr>
        <w:tabs>
          <w:tab w:val="right" w:pos="4536"/>
        </w:tabs>
        <w:spacing w:after="0" w:line="360" w:lineRule="auto"/>
        <w:ind w:left="709" w:hanging="709"/>
        <w:jc w:val="both"/>
        <w:rPr>
          <w:rFonts w:ascii="Franklin Gothic Book" w:eastAsia="Times New Roman" w:hAnsi="Franklin Gothic Book" w:cs="Courier New"/>
          <w:lang w:val="sk-SK" w:eastAsia="cs-CZ"/>
        </w:rPr>
      </w:pPr>
    </w:p>
    <w:p w14:paraId="17F84CB4" w14:textId="77777777" w:rsidR="00132249" w:rsidRPr="00132249" w:rsidRDefault="00132249" w:rsidP="00132249">
      <w:pPr>
        <w:tabs>
          <w:tab w:val="right" w:pos="4536"/>
        </w:tabs>
        <w:spacing w:after="0" w:line="360" w:lineRule="auto"/>
        <w:ind w:left="709" w:hanging="709"/>
        <w:jc w:val="both"/>
        <w:rPr>
          <w:rFonts w:ascii="Franklin Gothic Book" w:eastAsia="Times New Roman" w:hAnsi="Franklin Gothic Book" w:cs="Courier New"/>
          <w:lang w:val="sk-SK" w:eastAsia="cs-CZ"/>
        </w:rPr>
      </w:pPr>
    </w:p>
    <w:p w14:paraId="2BA34A4B" w14:textId="77777777" w:rsidR="00132249" w:rsidRPr="00132249" w:rsidRDefault="00132249" w:rsidP="00132249">
      <w:pPr>
        <w:tabs>
          <w:tab w:val="center" w:pos="1701"/>
          <w:tab w:val="left" w:pos="5670"/>
        </w:tabs>
        <w:spacing w:after="0" w:line="360" w:lineRule="auto"/>
        <w:rPr>
          <w:rFonts w:ascii="Franklin Gothic Book" w:eastAsia="Times New Roman" w:hAnsi="Franklin Gothic Book" w:cs="Courier New"/>
          <w:color w:val="000000"/>
          <w:lang w:val="sk-SK" w:eastAsia="sk-SK"/>
        </w:rPr>
      </w:pPr>
      <w:r w:rsidRPr="00132249">
        <w:rPr>
          <w:rFonts w:ascii="Franklin Gothic Book" w:eastAsia="Times New Roman" w:hAnsi="Franklin Gothic Book" w:cs="Courier New"/>
          <w:color w:val="000000"/>
          <w:lang w:val="sk-SK" w:eastAsia="sk-SK"/>
        </w:rPr>
        <w:t>......................</w:t>
      </w:r>
      <w:r w:rsidRPr="00132249">
        <w:rPr>
          <w:rFonts w:ascii="Franklin Gothic Book" w:eastAsia="Times New Roman" w:hAnsi="Franklin Gothic Book" w:cs="Courier New"/>
          <w:color w:val="000000"/>
          <w:lang w:val="sk-SK" w:eastAsia="sk-SK"/>
        </w:rPr>
        <w:tab/>
        <w:t>......................</w:t>
      </w:r>
      <w:r w:rsidRPr="00132249">
        <w:rPr>
          <w:rFonts w:ascii="Franklin Gothic Book" w:eastAsia="Times New Roman" w:hAnsi="Franklin Gothic Book" w:cs="Courier New"/>
          <w:color w:val="000000"/>
          <w:lang w:val="sk-SK" w:eastAsia="sk-SK"/>
        </w:rPr>
        <w:tab/>
        <w:t>..............................................</w:t>
      </w:r>
    </w:p>
    <w:p w14:paraId="3265DBDD" w14:textId="77777777" w:rsidR="00132249" w:rsidRPr="00132249" w:rsidRDefault="00132249" w:rsidP="00132249">
      <w:pPr>
        <w:spacing w:after="0" w:line="360" w:lineRule="auto"/>
        <w:rPr>
          <w:rFonts w:ascii="Franklin Gothic Book" w:eastAsia="Times New Roman" w:hAnsi="Franklin Gothic Book" w:cs="Courier New"/>
          <w:lang w:val="sk-SK" w:eastAsia="sk-SK"/>
        </w:rPr>
      </w:pPr>
      <w:r w:rsidRPr="00132249">
        <w:rPr>
          <w:rFonts w:ascii="Franklin Gothic Book" w:eastAsia="Times New Roman" w:hAnsi="Franklin Gothic Book" w:cs="Courier New"/>
          <w:lang w:val="sk-SK" w:eastAsia="sk-SK"/>
        </w:rPr>
        <w:tab/>
      </w:r>
      <w:r w:rsidRPr="00132249">
        <w:rPr>
          <w:rFonts w:ascii="Franklin Gothic Book" w:eastAsia="Times New Roman" w:hAnsi="Franklin Gothic Book" w:cs="Courier New"/>
          <w:lang w:val="sk-SK" w:eastAsia="sk-SK"/>
        </w:rPr>
        <w:tab/>
      </w:r>
      <w:r w:rsidRPr="00132249">
        <w:rPr>
          <w:rFonts w:ascii="Franklin Gothic Book" w:eastAsia="Times New Roman" w:hAnsi="Franklin Gothic Book" w:cs="Courier New"/>
          <w:lang w:val="sk-SK" w:eastAsia="sk-SK"/>
        </w:rPr>
        <w:tab/>
      </w:r>
      <w:r w:rsidRPr="00132249">
        <w:rPr>
          <w:rFonts w:ascii="Franklin Gothic Book" w:eastAsia="Times New Roman" w:hAnsi="Franklin Gothic Book" w:cs="Courier New"/>
          <w:lang w:val="sk-SK" w:eastAsia="sk-SK"/>
        </w:rPr>
        <w:tab/>
      </w:r>
      <w:r w:rsidRPr="00132249">
        <w:rPr>
          <w:rFonts w:ascii="Franklin Gothic Book" w:eastAsia="Times New Roman" w:hAnsi="Franklin Gothic Book" w:cs="Courier New"/>
          <w:lang w:val="sk-SK" w:eastAsia="sk-SK"/>
        </w:rPr>
        <w:tab/>
      </w:r>
      <w:r w:rsidRPr="00132249">
        <w:rPr>
          <w:rFonts w:ascii="Franklin Gothic Book" w:eastAsia="Times New Roman" w:hAnsi="Franklin Gothic Book" w:cs="Courier New"/>
          <w:lang w:val="sk-SK" w:eastAsia="sk-SK"/>
        </w:rPr>
        <w:tab/>
      </w:r>
    </w:p>
    <w:p w14:paraId="31EFE13B" w14:textId="77777777" w:rsidR="00A04F13" w:rsidRPr="00602471" w:rsidRDefault="00A04F13">
      <w:pPr>
        <w:rPr>
          <w:lang w:val="sk-SK"/>
        </w:rPr>
      </w:pPr>
    </w:p>
    <w:sectPr w:rsidR="00A04F13" w:rsidRPr="0060247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251F47B" w14:textId="77777777" w:rsidR="00AC01D8" w:rsidRDefault="00AC01D8" w:rsidP="00760920">
      <w:pPr>
        <w:spacing w:after="0" w:line="240" w:lineRule="auto"/>
      </w:pPr>
      <w:r>
        <w:separator/>
      </w:r>
    </w:p>
  </w:endnote>
  <w:endnote w:type="continuationSeparator" w:id="0">
    <w:p w14:paraId="492F07EA" w14:textId="77777777" w:rsidR="00AC01D8" w:rsidRDefault="00AC01D8" w:rsidP="007609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00000003" w:usb1="08070000" w:usb2="00000010" w:usb3="00000000" w:csb0="0002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D2B0F46" w14:textId="77777777" w:rsidR="00AC01D8" w:rsidRDefault="00AC01D8" w:rsidP="00760920">
      <w:pPr>
        <w:spacing w:after="0" w:line="240" w:lineRule="auto"/>
      </w:pPr>
      <w:r>
        <w:separator/>
      </w:r>
    </w:p>
  </w:footnote>
  <w:footnote w:type="continuationSeparator" w:id="0">
    <w:p w14:paraId="2114BFFE" w14:textId="77777777" w:rsidR="00AC01D8" w:rsidRDefault="00AC01D8" w:rsidP="007609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4BF482E"/>
    <w:multiLevelType w:val="multilevel"/>
    <w:tmpl w:val="B406FE4A"/>
    <w:styleLink w:val="Importovantl17"/>
    <w:lvl w:ilvl="0">
      <w:start w:val="1"/>
      <w:numFmt w:val="decimal"/>
      <w:lvlText w:val="%1."/>
      <w:lvlJc w:val="left"/>
      <w:pPr>
        <w:tabs>
          <w:tab w:val="num" w:pos="360"/>
        </w:tabs>
        <w:ind w:left="567" w:hanging="567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567" w:hanging="567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>
      <w:start w:val="1"/>
      <w:numFmt w:val="decimal"/>
      <w:lvlText w:val="%2.%3."/>
      <w:lvlJc w:val="left"/>
      <w:pPr>
        <w:tabs>
          <w:tab w:val="num" w:pos="720"/>
        </w:tabs>
        <w:ind w:left="927" w:hanging="927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>
      <w:start w:val="1"/>
      <w:numFmt w:val="decimal"/>
      <w:lvlText w:val="%2.%3.%4."/>
      <w:lvlJc w:val="left"/>
      <w:pPr>
        <w:tabs>
          <w:tab w:val="left" w:pos="360"/>
          <w:tab w:val="num" w:pos="720"/>
        </w:tabs>
        <w:ind w:left="927" w:hanging="927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>
      <w:start w:val="1"/>
      <w:numFmt w:val="decimal"/>
      <w:lvlText w:val="%2.%3.%4.%5."/>
      <w:lvlJc w:val="left"/>
      <w:pPr>
        <w:tabs>
          <w:tab w:val="left" w:pos="360"/>
          <w:tab w:val="num" w:pos="1080"/>
        </w:tabs>
        <w:ind w:left="1287" w:hanging="1287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>
      <w:start w:val="1"/>
      <w:numFmt w:val="decimal"/>
      <w:lvlText w:val="%2.%3.%4.%5.%6."/>
      <w:lvlJc w:val="left"/>
      <w:pPr>
        <w:tabs>
          <w:tab w:val="left" w:pos="360"/>
          <w:tab w:val="num" w:pos="1080"/>
        </w:tabs>
        <w:ind w:left="1287" w:hanging="1287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>
      <w:start w:val="1"/>
      <w:numFmt w:val="decimal"/>
      <w:lvlText w:val="%2.%3.%4.%5.%6.%7."/>
      <w:lvlJc w:val="left"/>
      <w:pPr>
        <w:tabs>
          <w:tab w:val="left" w:pos="360"/>
          <w:tab w:val="num" w:pos="1440"/>
        </w:tabs>
        <w:ind w:left="1647" w:hanging="1647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>
      <w:start w:val="1"/>
      <w:numFmt w:val="decimal"/>
      <w:lvlText w:val="%2.%3.%4.%5.%6.%7.%8."/>
      <w:lvlJc w:val="left"/>
      <w:pPr>
        <w:tabs>
          <w:tab w:val="left" w:pos="360"/>
          <w:tab w:val="num" w:pos="1440"/>
        </w:tabs>
        <w:ind w:left="1647" w:hanging="1647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>
      <w:start w:val="1"/>
      <w:numFmt w:val="decimal"/>
      <w:lvlText w:val="%2.%3.%4.%5.%6.%7.%8.%9."/>
      <w:lvlJc w:val="left"/>
      <w:pPr>
        <w:tabs>
          <w:tab w:val="left" w:pos="360"/>
          <w:tab w:val="num" w:pos="1800"/>
        </w:tabs>
        <w:ind w:left="2007" w:hanging="2007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1" w15:restartNumberingAfterBreak="0">
    <w:nsid w:val="390B1B92"/>
    <w:multiLevelType w:val="hybridMultilevel"/>
    <w:tmpl w:val="B79434B6"/>
    <w:numStyleLink w:val="Importovantl22"/>
  </w:abstractNum>
  <w:abstractNum w:abstractNumId="2" w15:restartNumberingAfterBreak="0">
    <w:nsid w:val="42C82F95"/>
    <w:multiLevelType w:val="multilevel"/>
    <w:tmpl w:val="66AE93A8"/>
    <w:styleLink w:val="Importovantl23"/>
    <w:lvl w:ilvl="0">
      <w:start w:val="1"/>
      <w:numFmt w:val="decimal"/>
      <w:lvlText w:val="%1."/>
      <w:lvlJc w:val="left"/>
      <w:pPr>
        <w:ind w:left="420" w:hanging="420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>
      <w:start w:val="1"/>
      <w:numFmt w:val="decimal"/>
      <w:lvlText w:val="%2.%3."/>
      <w:lvlJc w:val="left"/>
      <w:pPr>
        <w:ind w:left="720" w:hanging="720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>
      <w:start w:val="1"/>
      <w:numFmt w:val="decimal"/>
      <w:lvlText w:val="%2.%3.%4."/>
      <w:lvlJc w:val="left"/>
      <w:pPr>
        <w:ind w:left="720" w:hanging="720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>
      <w:start w:val="1"/>
      <w:numFmt w:val="decimal"/>
      <w:lvlText w:val="%2.%3.%4.%5."/>
      <w:lvlJc w:val="left"/>
      <w:pPr>
        <w:ind w:left="1080" w:hanging="1080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>
      <w:start w:val="1"/>
      <w:numFmt w:val="decimal"/>
      <w:lvlText w:val="%2.%3.%4.%5.%6."/>
      <w:lvlJc w:val="left"/>
      <w:pPr>
        <w:ind w:left="1080" w:hanging="1080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>
      <w:start w:val="1"/>
      <w:numFmt w:val="decimal"/>
      <w:lvlText w:val="%2.%3.%4.%5.%6.%7."/>
      <w:lvlJc w:val="left"/>
      <w:pPr>
        <w:ind w:left="1440" w:hanging="1440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>
      <w:start w:val="1"/>
      <w:numFmt w:val="decimal"/>
      <w:lvlText w:val="%2.%3.%4.%5.%6.%7.%8."/>
      <w:lvlJc w:val="left"/>
      <w:pPr>
        <w:ind w:left="1440" w:hanging="1440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>
      <w:start w:val="1"/>
      <w:numFmt w:val="decimal"/>
      <w:lvlText w:val="%2.%3.%4.%5.%6.%7.%8.%9."/>
      <w:lvlJc w:val="left"/>
      <w:pPr>
        <w:ind w:left="1800" w:hanging="1800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3" w15:restartNumberingAfterBreak="0">
    <w:nsid w:val="468E07D5"/>
    <w:multiLevelType w:val="multilevel"/>
    <w:tmpl w:val="18A035A6"/>
    <w:styleLink w:val="Importovantl20"/>
    <w:lvl w:ilvl="0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>
      <w:start w:val="1"/>
      <w:numFmt w:val="decimal"/>
      <w:lvlText w:val="%2."/>
      <w:lvlJc w:val="left"/>
      <w:pPr>
        <w:ind w:left="567" w:hanging="567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>
      <w:start w:val="1"/>
      <w:numFmt w:val="decimal"/>
      <w:lvlText w:val="%2.%3."/>
      <w:lvlJc w:val="left"/>
      <w:pPr>
        <w:ind w:left="927" w:hanging="927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>
      <w:start w:val="1"/>
      <w:numFmt w:val="decimal"/>
      <w:lvlText w:val="%2.%3.%4."/>
      <w:lvlJc w:val="left"/>
      <w:pPr>
        <w:ind w:left="927" w:hanging="927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>
      <w:start w:val="1"/>
      <w:numFmt w:val="decimal"/>
      <w:lvlText w:val="%2.%3.%4.%5."/>
      <w:lvlJc w:val="left"/>
      <w:pPr>
        <w:ind w:left="1287" w:hanging="1287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>
      <w:start w:val="1"/>
      <w:numFmt w:val="decimal"/>
      <w:lvlText w:val="%2.%3.%4.%5.%6."/>
      <w:lvlJc w:val="left"/>
      <w:pPr>
        <w:ind w:left="1287" w:hanging="1287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>
      <w:start w:val="1"/>
      <w:numFmt w:val="decimal"/>
      <w:lvlText w:val="%2.%3.%4.%5.%6.%7."/>
      <w:lvlJc w:val="left"/>
      <w:pPr>
        <w:ind w:left="1647" w:hanging="1647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>
      <w:start w:val="1"/>
      <w:numFmt w:val="decimal"/>
      <w:lvlText w:val="%2.%3.%4.%5.%6.%7.%8."/>
      <w:lvlJc w:val="left"/>
      <w:pPr>
        <w:ind w:left="1647" w:hanging="1647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>
      <w:start w:val="1"/>
      <w:numFmt w:val="decimal"/>
      <w:lvlText w:val="%2.%3.%4.%5.%6.%7.%8.%9."/>
      <w:lvlJc w:val="left"/>
      <w:pPr>
        <w:ind w:left="2007" w:hanging="2007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4" w15:restartNumberingAfterBreak="0">
    <w:nsid w:val="4C802121"/>
    <w:multiLevelType w:val="hybridMultilevel"/>
    <w:tmpl w:val="4864A7E8"/>
    <w:numStyleLink w:val="Importovantl21"/>
  </w:abstractNum>
  <w:abstractNum w:abstractNumId="5" w15:restartNumberingAfterBreak="0">
    <w:nsid w:val="4DCC43F3"/>
    <w:multiLevelType w:val="multilevel"/>
    <w:tmpl w:val="B1408BBE"/>
    <w:styleLink w:val="Importovantl18"/>
    <w:lvl w:ilvl="0">
      <w:start w:val="1"/>
      <w:numFmt w:val="decimal"/>
      <w:lvlText w:val="%1."/>
      <w:lvlJc w:val="left"/>
      <w:pPr>
        <w:tabs>
          <w:tab w:val="left" w:pos="720"/>
        </w:tabs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>
      <w:start w:val="1"/>
      <w:numFmt w:val="decimal"/>
      <w:lvlText w:val="%2."/>
      <w:lvlJc w:val="left"/>
      <w:pPr>
        <w:tabs>
          <w:tab w:val="left" w:pos="720"/>
        </w:tabs>
        <w:ind w:left="567" w:hanging="567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>
      <w:start w:val="1"/>
      <w:numFmt w:val="decimal"/>
      <w:lvlText w:val="%2.%3."/>
      <w:lvlJc w:val="left"/>
      <w:pPr>
        <w:ind w:left="1287" w:hanging="927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>
      <w:start w:val="1"/>
      <w:numFmt w:val="decimal"/>
      <w:lvlText w:val="%2.%3.%4."/>
      <w:lvlJc w:val="left"/>
      <w:pPr>
        <w:tabs>
          <w:tab w:val="left" w:pos="720"/>
        </w:tabs>
        <w:ind w:left="1647" w:hanging="927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>
      <w:start w:val="1"/>
      <w:numFmt w:val="decimal"/>
      <w:lvlText w:val="%2.%3.%4.%5."/>
      <w:lvlJc w:val="left"/>
      <w:pPr>
        <w:tabs>
          <w:tab w:val="left" w:pos="720"/>
        </w:tabs>
        <w:ind w:left="2367" w:hanging="1287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>
      <w:start w:val="1"/>
      <w:numFmt w:val="decimal"/>
      <w:lvlText w:val="%2.%3.%4.%5.%6."/>
      <w:lvlJc w:val="left"/>
      <w:pPr>
        <w:tabs>
          <w:tab w:val="left" w:pos="720"/>
        </w:tabs>
        <w:ind w:left="2727" w:hanging="1287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>
      <w:start w:val="1"/>
      <w:numFmt w:val="decimal"/>
      <w:lvlText w:val="%2.%3.%4.%5.%6.%7."/>
      <w:lvlJc w:val="left"/>
      <w:pPr>
        <w:tabs>
          <w:tab w:val="left" w:pos="720"/>
        </w:tabs>
        <w:ind w:left="3447" w:hanging="1647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>
      <w:start w:val="1"/>
      <w:numFmt w:val="decimal"/>
      <w:lvlText w:val="%2.%3.%4.%5.%6.%7.%8."/>
      <w:lvlJc w:val="left"/>
      <w:pPr>
        <w:tabs>
          <w:tab w:val="left" w:pos="720"/>
        </w:tabs>
        <w:ind w:left="3807" w:hanging="1647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>
      <w:start w:val="1"/>
      <w:numFmt w:val="decimal"/>
      <w:lvlText w:val="%2.%3.%4.%5.%6.%7.%8.%9."/>
      <w:lvlJc w:val="left"/>
      <w:pPr>
        <w:tabs>
          <w:tab w:val="left" w:pos="720"/>
        </w:tabs>
        <w:ind w:left="4527" w:hanging="2007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6" w15:restartNumberingAfterBreak="0">
    <w:nsid w:val="4FE13093"/>
    <w:multiLevelType w:val="multilevel"/>
    <w:tmpl w:val="B406FE4A"/>
    <w:numStyleLink w:val="Importovantl17"/>
  </w:abstractNum>
  <w:abstractNum w:abstractNumId="7" w15:restartNumberingAfterBreak="0">
    <w:nsid w:val="54FE53EE"/>
    <w:multiLevelType w:val="multilevel"/>
    <w:tmpl w:val="B1408BBE"/>
    <w:numStyleLink w:val="Importovantl18"/>
  </w:abstractNum>
  <w:abstractNum w:abstractNumId="8" w15:restartNumberingAfterBreak="0">
    <w:nsid w:val="59642873"/>
    <w:multiLevelType w:val="hybridMultilevel"/>
    <w:tmpl w:val="F0020912"/>
    <w:styleLink w:val="Importovantl19"/>
    <w:lvl w:ilvl="0" w:tplc="416E815C">
      <w:start w:val="1"/>
      <w:numFmt w:val="bullet"/>
      <w:lvlText w:val="-"/>
      <w:lvlJc w:val="left"/>
      <w:pPr>
        <w:ind w:left="993" w:hanging="42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18C45AB6">
      <w:start w:val="1"/>
      <w:numFmt w:val="bullet"/>
      <w:lvlText w:val="o"/>
      <w:lvlJc w:val="left"/>
      <w:pPr>
        <w:ind w:left="1713" w:hanging="42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874E5ED2">
      <w:start w:val="1"/>
      <w:numFmt w:val="bullet"/>
      <w:lvlText w:val="▪"/>
      <w:lvlJc w:val="left"/>
      <w:pPr>
        <w:ind w:left="2433" w:hanging="42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F15AC05C">
      <w:start w:val="1"/>
      <w:numFmt w:val="bullet"/>
      <w:lvlText w:val="•"/>
      <w:lvlJc w:val="left"/>
      <w:pPr>
        <w:ind w:left="3153" w:hanging="42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08E0B7DE">
      <w:start w:val="1"/>
      <w:numFmt w:val="bullet"/>
      <w:lvlText w:val="o"/>
      <w:lvlJc w:val="left"/>
      <w:pPr>
        <w:ind w:left="3873" w:hanging="42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469C3A76">
      <w:start w:val="1"/>
      <w:numFmt w:val="bullet"/>
      <w:lvlText w:val="▪"/>
      <w:lvlJc w:val="left"/>
      <w:pPr>
        <w:ind w:left="4593" w:hanging="42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4BA0BF48">
      <w:start w:val="1"/>
      <w:numFmt w:val="bullet"/>
      <w:lvlText w:val="•"/>
      <w:lvlJc w:val="left"/>
      <w:pPr>
        <w:ind w:left="5313" w:hanging="42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D0B40C58">
      <w:start w:val="1"/>
      <w:numFmt w:val="bullet"/>
      <w:lvlText w:val="o"/>
      <w:lvlJc w:val="left"/>
      <w:pPr>
        <w:ind w:left="6033" w:hanging="42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F52086EE">
      <w:start w:val="1"/>
      <w:numFmt w:val="bullet"/>
      <w:lvlText w:val="▪"/>
      <w:lvlJc w:val="left"/>
      <w:pPr>
        <w:ind w:left="6753" w:hanging="42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9" w15:restartNumberingAfterBreak="0">
    <w:nsid w:val="628D75E7"/>
    <w:multiLevelType w:val="singleLevel"/>
    <w:tmpl w:val="59068C60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10" w15:restartNumberingAfterBreak="0">
    <w:nsid w:val="77961487"/>
    <w:multiLevelType w:val="multilevel"/>
    <w:tmpl w:val="18A035A6"/>
    <w:numStyleLink w:val="Importovantl20"/>
  </w:abstractNum>
  <w:abstractNum w:abstractNumId="11" w15:restartNumberingAfterBreak="0">
    <w:nsid w:val="77AE0EBC"/>
    <w:multiLevelType w:val="hybridMultilevel"/>
    <w:tmpl w:val="F0020912"/>
    <w:numStyleLink w:val="Importovantl19"/>
  </w:abstractNum>
  <w:abstractNum w:abstractNumId="12" w15:restartNumberingAfterBreak="0">
    <w:nsid w:val="7AF60B9B"/>
    <w:multiLevelType w:val="hybridMultilevel"/>
    <w:tmpl w:val="B79434B6"/>
    <w:styleLink w:val="Importovantl22"/>
    <w:lvl w:ilvl="0" w:tplc="99CEE0F4">
      <w:start w:val="1"/>
      <w:numFmt w:val="lowerLetter"/>
      <w:lvlText w:val="%1)"/>
      <w:lvlJc w:val="left"/>
      <w:pPr>
        <w:ind w:left="927" w:hanging="360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AD6EEADE">
      <w:start w:val="1"/>
      <w:numFmt w:val="lowerLetter"/>
      <w:lvlText w:val="%2."/>
      <w:lvlJc w:val="left"/>
      <w:pPr>
        <w:ind w:left="1647" w:hanging="360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F38C02CE">
      <w:start w:val="1"/>
      <w:numFmt w:val="lowerRoman"/>
      <w:lvlText w:val="%3."/>
      <w:lvlJc w:val="left"/>
      <w:pPr>
        <w:ind w:left="2367" w:hanging="300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EC10A9EE">
      <w:start w:val="1"/>
      <w:numFmt w:val="decimal"/>
      <w:lvlText w:val="%4."/>
      <w:lvlJc w:val="left"/>
      <w:pPr>
        <w:ind w:left="3087" w:hanging="360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A6024CAE">
      <w:start w:val="1"/>
      <w:numFmt w:val="lowerLetter"/>
      <w:lvlText w:val="%5."/>
      <w:lvlJc w:val="left"/>
      <w:pPr>
        <w:ind w:left="3807" w:hanging="360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2B781A06">
      <w:start w:val="1"/>
      <w:numFmt w:val="lowerRoman"/>
      <w:lvlText w:val="%6."/>
      <w:lvlJc w:val="left"/>
      <w:pPr>
        <w:ind w:left="4527" w:hanging="300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C9C2970E">
      <w:start w:val="1"/>
      <w:numFmt w:val="decimal"/>
      <w:lvlText w:val="%7."/>
      <w:lvlJc w:val="left"/>
      <w:pPr>
        <w:ind w:left="5247" w:hanging="360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73A60B62">
      <w:start w:val="1"/>
      <w:numFmt w:val="lowerLetter"/>
      <w:lvlText w:val="%8."/>
      <w:lvlJc w:val="left"/>
      <w:pPr>
        <w:ind w:left="5967" w:hanging="360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21AAB724">
      <w:start w:val="1"/>
      <w:numFmt w:val="lowerRoman"/>
      <w:lvlText w:val="%9."/>
      <w:lvlJc w:val="left"/>
      <w:pPr>
        <w:ind w:left="6687" w:hanging="300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13" w15:restartNumberingAfterBreak="0">
    <w:nsid w:val="7B7D3868"/>
    <w:multiLevelType w:val="multilevel"/>
    <w:tmpl w:val="66AE93A8"/>
    <w:numStyleLink w:val="Importovantl23"/>
  </w:abstractNum>
  <w:abstractNum w:abstractNumId="14" w15:restartNumberingAfterBreak="0">
    <w:nsid w:val="7FEE1253"/>
    <w:multiLevelType w:val="hybridMultilevel"/>
    <w:tmpl w:val="4864A7E8"/>
    <w:styleLink w:val="Importovantl21"/>
    <w:lvl w:ilvl="0" w:tplc="FFFFFFFF">
      <w:start w:val="1"/>
      <w:numFmt w:val="lowerLetter"/>
      <w:lvlText w:val="%1)"/>
      <w:lvlJc w:val="left"/>
      <w:pPr>
        <w:ind w:left="927" w:hanging="360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FFFFFFFF">
      <w:start w:val="1"/>
      <w:numFmt w:val="lowerLetter"/>
      <w:lvlText w:val="%2."/>
      <w:lvlJc w:val="left"/>
      <w:pPr>
        <w:ind w:left="1647" w:hanging="360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FFFFFFFF">
      <w:start w:val="1"/>
      <w:numFmt w:val="lowerRoman"/>
      <w:lvlText w:val="%3."/>
      <w:lvlJc w:val="left"/>
      <w:pPr>
        <w:ind w:left="2367" w:hanging="300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FFFFFFFF">
      <w:start w:val="1"/>
      <w:numFmt w:val="decimal"/>
      <w:lvlText w:val="%4."/>
      <w:lvlJc w:val="left"/>
      <w:pPr>
        <w:ind w:left="3087" w:hanging="360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FFFFFFFF">
      <w:start w:val="1"/>
      <w:numFmt w:val="lowerLetter"/>
      <w:lvlText w:val="%5."/>
      <w:lvlJc w:val="left"/>
      <w:pPr>
        <w:ind w:left="3807" w:hanging="360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FFFFFFFF">
      <w:start w:val="1"/>
      <w:numFmt w:val="lowerRoman"/>
      <w:lvlText w:val="%6."/>
      <w:lvlJc w:val="left"/>
      <w:pPr>
        <w:ind w:left="4527" w:hanging="300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FFFFFFFF">
      <w:start w:val="1"/>
      <w:numFmt w:val="decimal"/>
      <w:lvlText w:val="%7."/>
      <w:lvlJc w:val="left"/>
      <w:pPr>
        <w:ind w:left="5247" w:hanging="360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FFFFFFFF">
      <w:start w:val="1"/>
      <w:numFmt w:val="lowerLetter"/>
      <w:lvlText w:val="%8."/>
      <w:lvlJc w:val="left"/>
      <w:pPr>
        <w:ind w:left="5967" w:hanging="360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FFFFFFFF">
      <w:start w:val="1"/>
      <w:numFmt w:val="lowerRoman"/>
      <w:lvlText w:val="%9."/>
      <w:lvlJc w:val="left"/>
      <w:pPr>
        <w:ind w:left="6687" w:hanging="300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num w:numId="1">
    <w:abstractNumId w:val="9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>
      <w:lvl w:ilvl="0">
        <w:start w:val="1"/>
        <w:numFmt w:val="decimal"/>
        <w:lvlText w:val="%1."/>
        <w:lvlJc w:val="left"/>
        <w:pPr>
          <w:tabs>
            <w:tab w:val="num" w:pos="360"/>
          </w:tabs>
          <w:ind w:left="567" w:hanging="567"/>
        </w:pPr>
        <w:rPr>
          <w:rFonts w:hAnsi="Arial Unicode MS"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  <w:lvlOverride w:ilvl="1">
      <w:lvl w:ilvl="1">
        <w:start w:val="1"/>
        <w:numFmt w:val="decimal"/>
        <w:lvlText w:val="%2."/>
        <w:lvlJc w:val="left"/>
        <w:pPr>
          <w:tabs>
            <w:tab w:val="num" w:pos="360"/>
            <w:tab w:val="left" w:pos="567"/>
          </w:tabs>
          <w:ind w:left="567" w:hanging="567"/>
        </w:pPr>
        <w:rPr>
          <w:rFonts w:hAnsi="Arial Unicode MS"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  <w:lvlOverride w:ilvl="2">
      <w:lvl w:ilvl="2">
        <w:start w:val="1"/>
        <w:numFmt w:val="decimal"/>
        <w:lvlText w:val="%2.%3."/>
        <w:lvlJc w:val="left"/>
        <w:pPr>
          <w:tabs>
            <w:tab w:val="num" w:pos="567"/>
          </w:tabs>
          <w:ind w:left="774" w:hanging="774"/>
        </w:pPr>
        <w:rPr>
          <w:rFonts w:hAnsi="Arial Unicode MS"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  <w:lvlOverride w:ilvl="3">
      <w:lvl w:ilvl="3">
        <w:start w:val="1"/>
        <w:numFmt w:val="decimal"/>
        <w:lvlText w:val="%2.%3.%4."/>
        <w:lvlJc w:val="left"/>
        <w:pPr>
          <w:tabs>
            <w:tab w:val="left" w:pos="360"/>
            <w:tab w:val="num" w:pos="567"/>
          </w:tabs>
          <w:ind w:left="774" w:hanging="774"/>
        </w:pPr>
        <w:rPr>
          <w:rFonts w:hAnsi="Arial Unicode MS"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  <w:lvlOverride w:ilvl="4">
      <w:lvl w:ilvl="4">
        <w:start w:val="1"/>
        <w:numFmt w:val="decimal"/>
        <w:suff w:val="nothing"/>
        <w:lvlText w:val="%2.%3.%4.%5."/>
        <w:lvlJc w:val="left"/>
        <w:pPr>
          <w:tabs>
            <w:tab w:val="left" w:pos="360"/>
            <w:tab w:val="left" w:pos="567"/>
          </w:tabs>
          <w:ind w:left="774" w:hanging="774"/>
        </w:pPr>
        <w:rPr>
          <w:rFonts w:hAnsi="Arial Unicode MS"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  <w:lvlOverride w:ilvl="5">
      <w:lvl w:ilvl="5">
        <w:start w:val="1"/>
        <w:numFmt w:val="decimal"/>
        <w:suff w:val="nothing"/>
        <w:lvlText w:val="%2.%3.%4.%5.%6."/>
        <w:lvlJc w:val="left"/>
        <w:pPr>
          <w:tabs>
            <w:tab w:val="left" w:pos="360"/>
            <w:tab w:val="left" w:pos="567"/>
          </w:tabs>
          <w:ind w:left="774" w:hanging="774"/>
        </w:pPr>
        <w:rPr>
          <w:rFonts w:hAnsi="Arial Unicode MS"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  <w:lvlOverride w:ilvl="6">
      <w:lvl w:ilvl="6">
        <w:start w:val="1"/>
        <w:numFmt w:val="decimal"/>
        <w:suff w:val="nothing"/>
        <w:lvlText w:val="%2.%3.%4.%5.%6.%7."/>
        <w:lvlJc w:val="left"/>
        <w:pPr>
          <w:tabs>
            <w:tab w:val="left" w:pos="360"/>
            <w:tab w:val="left" w:pos="567"/>
          </w:tabs>
          <w:ind w:left="774" w:hanging="774"/>
        </w:pPr>
        <w:rPr>
          <w:rFonts w:hAnsi="Arial Unicode MS"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  <w:lvlOverride w:ilvl="7">
      <w:lvl w:ilvl="7">
        <w:start w:val="1"/>
        <w:numFmt w:val="decimal"/>
        <w:suff w:val="nothing"/>
        <w:lvlText w:val="%2.%3.%4.%5.%6.%7.%8."/>
        <w:lvlJc w:val="left"/>
        <w:pPr>
          <w:tabs>
            <w:tab w:val="left" w:pos="360"/>
            <w:tab w:val="left" w:pos="567"/>
          </w:tabs>
          <w:ind w:left="774" w:hanging="774"/>
        </w:pPr>
        <w:rPr>
          <w:rFonts w:hAnsi="Arial Unicode MS"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  <w:lvlOverride w:ilvl="8">
      <w:lvl w:ilvl="8">
        <w:start w:val="1"/>
        <w:numFmt w:val="decimal"/>
        <w:suff w:val="nothing"/>
        <w:lvlText w:val="%2.%3.%4.%5.%6.%7.%8.%9."/>
        <w:lvlJc w:val="left"/>
        <w:pPr>
          <w:tabs>
            <w:tab w:val="left" w:pos="360"/>
            <w:tab w:val="left" w:pos="567"/>
          </w:tabs>
          <w:ind w:left="774" w:hanging="774"/>
        </w:pPr>
        <w:rPr>
          <w:rFonts w:hAnsi="Arial Unicode MS"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  <w:lvlOverride w:ilvl="0">
      <w:lvl w:ilvl="0">
        <w:start w:val="1"/>
        <w:numFmt w:val="decimal"/>
        <w:lvlText w:val="%1."/>
        <w:lvlJc w:val="left"/>
        <w:pPr>
          <w:tabs>
            <w:tab w:val="left" w:pos="720"/>
          </w:tabs>
          <w:ind w:left="3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  <w:lvlOverride w:ilvl="1">
      <w:lvl w:ilvl="1">
        <w:start w:val="1"/>
        <w:numFmt w:val="decimal"/>
        <w:lvlText w:val="%2."/>
        <w:lvlJc w:val="left"/>
        <w:pPr>
          <w:tabs>
            <w:tab w:val="left" w:pos="720"/>
          </w:tabs>
          <w:ind w:left="567" w:hanging="567"/>
        </w:pPr>
        <w:rPr>
          <w:rFonts w:hAnsi="Arial Unicode MS"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  <w:lvlOverride w:ilvl="2">
      <w:lvl w:ilvl="2">
        <w:start w:val="1"/>
        <w:numFmt w:val="decimal"/>
        <w:lvlText w:val="%2.%3."/>
        <w:lvlJc w:val="left"/>
        <w:pPr>
          <w:ind w:left="1287" w:hanging="927"/>
        </w:pPr>
        <w:rPr>
          <w:rFonts w:hAnsi="Arial Unicode MS"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  <w:lvlOverride w:ilvl="3">
      <w:lvl w:ilvl="3">
        <w:start w:val="1"/>
        <w:numFmt w:val="decimal"/>
        <w:lvlText w:val="%2.%3.%4."/>
        <w:lvlJc w:val="left"/>
        <w:pPr>
          <w:tabs>
            <w:tab w:val="left" w:pos="720"/>
          </w:tabs>
          <w:ind w:left="1647" w:hanging="927"/>
        </w:pPr>
        <w:rPr>
          <w:rFonts w:hAnsi="Arial Unicode MS"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  <w:lvlOverride w:ilvl="4">
      <w:lvl w:ilvl="4">
        <w:start w:val="1"/>
        <w:numFmt w:val="decimal"/>
        <w:lvlText w:val="%2.%3.%4.%5."/>
        <w:lvlJc w:val="left"/>
        <w:pPr>
          <w:tabs>
            <w:tab w:val="left" w:pos="720"/>
          </w:tabs>
          <w:ind w:left="2367" w:hanging="1287"/>
        </w:pPr>
        <w:rPr>
          <w:rFonts w:hAnsi="Arial Unicode MS"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  <w:lvlOverride w:ilvl="5">
      <w:lvl w:ilvl="5">
        <w:start w:val="1"/>
        <w:numFmt w:val="decimal"/>
        <w:lvlText w:val="%2.%3.%4.%5.%6."/>
        <w:lvlJc w:val="left"/>
        <w:pPr>
          <w:tabs>
            <w:tab w:val="left" w:pos="720"/>
          </w:tabs>
          <w:ind w:left="2727" w:hanging="1287"/>
        </w:pPr>
        <w:rPr>
          <w:rFonts w:hAnsi="Arial Unicode MS"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  <w:lvlOverride w:ilvl="6">
      <w:lvl w:ilvl="6">
        <w:start w:val="1"/>
        <w:numFmt w:val="decimal"/>
        <w:lvlText w:val="%2.%3.%4.%5.%6.%7."/>
        <w:lvlJc w:val="left"/>
        <w:pPr>
          <w:tabs>
            <w:tab w:val="left" w:pos="720"/>
          </w:tabs>
          <w:ind w:left="3447" w:hanging="1647"/>
        </w:pPr>
        <w:rPr>
          <w:rFonts w:hAnsi="Arial Unicode MS"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  <w:lvlOverride w:ilvl="7">
      <w:lvl w:ilvl="7">
        <w:start w:val="1"/>
        <w:numFmt w:val="decimal"/>
        <w:lvlText w:val="%2.%3.%4.%5.%6.%7.%8."/>
        <w:lvlJc w:val="left"/>
        <w:pPr>
          <w:tabs>
            <w:tab w:val="left" w:pos="720"/>
          </w:tabs>
          <w:ind w:left="3807" w:hanging="1647"/>
        </w:pPr>
        <w:rPr>
          <w:rFonts w:hAnsi="Arial Unicode MS"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  <w:lvlOverride w:ilvl="8">
      <w:lvl w:ilvl="8">
        <w:start w:val="1"/>
        <w:numFmt w:val="decimal"/>
        <w:lvlText w:val="%2.%3.%4.%5.%6.%7.%8.%9."/>
        <w:lvlJc w:val="left"/>
        <w:pPr>
          <w:tabs>
            <w:tab w:val="left" w:pos="720"/>
          </w:tabs>
          <w:ind w:left="4527" w:hanging="2007"/>
        </w:pPr>
        <w:rPr>
          <w:rFonts w:hAnsi="Arial Unicode MS"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</w:num>
  <w:num w:numId="6">
    <w:abstractNumId w:val="7"/>
    <w:lvlOverride w:ilvl="0">
      <w:lvl w:ilvl="0">
        <w:start w:val="1"/>
        <w:numFmt w:val="decimal"/>
        <w:lvlText w:val="%1."/>
        <w:lvlJc w:val="left"/>
        <w:pPr>
          <w:tabs>
            <w:tab w:val="left" w:pos="720"/>
          </w:tabs>
          <w:ind w:left="3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  <w:lvlOverride w:ilvl="1">
      <w:lvl w:ilvl="1">
        <w:start w:val="1"/>
        <w:numFmt w:val="decimal"/>
        <w:lvlText w:val="%2."/>
        <w:lvlJc w:val="left"/>
        <w:pPr>
          <w:tabs>
            <w:tab w:val="left" w:pos="567"/>
          </w:tabs>
          <w:ind w:left="426" w:hanging="426"/>
        </w:pPr>
        <w:rPr>
          <w:rFonts w:hAnsi="Arial Unicode MS"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  <w:lvlOverride w:ilvl="2">
      <w:lvl w:ilvl="2">
        <w:start w:val="1"/>
        <w:numFmt w:val="decimal"/>
        <w:suff w:val="nothing"/>
        <w:lvlText w:val="%2.%3."/>
        <w:lvlJc w:val="left"/>
        <w:pPr>
          <w:tabs>
            <w:tab w:val="left" w:pos="567"/>
          </w:tabs>
          <w:ind w:left="567" w:hanging="207"/>
        </w:pPr>
        <w:rPr>
          <w:rFonts w:hAnsi="Arial Unicode MS"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  <w:lvlOverride w:ilvl="3">
      <w:lvl w:ilvl="3">
        <w:start w:val="1"/>
        <w:numFmt w:val="decimal"/>
        <w:lvlText w:val="%2.%3.%4."/>
        <w:lvlJc w:val="left"/>
        <w:pPr>
          <w:tabs>
            <w:tab w:val="left" w:pos="567"/>
          </w:tabs>
          <w:ind w:left="1506" w:hanging="786"/>
        </w:pPr>
        <w:rPr>
          <w:rFonts w:hAnsi="Arial Unicode MS"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  <w:lvlOverride w:ilvl="4">
      <w:lvl w:ilvl="4">
        <w:start w:val="1"/>
        <w:numFmt w:val="decimal"/>
        <w:lvlText w:val="%2.%3.%4.%5."/>
        <w:lvlJc w:val="left"/>
        <w:pPr>
          <w:tabs>
            <w:tab w:val="left" w:pos="567"/>
          </w:tabs>
          <w:ind w:left="2226" w:hanging="1146"/>
        </w:pPr>
        <w:rPr>
          <w:rFonts w:hAnsi="Arial Unicode MS"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  <w:lvlOverride w:ilvl="5">
      <w:lvl w:ilvl="5">
        <w:start w:val="1"/>
        <w:numFmt w:val="decimal"/>
        <w:lvlText w:val="%2.%3.%4.%5.%6."/>
        <w:lvlJc w:val="left"/>
        <w:pPr>
          <w:tabs>
            <w:tab w:val="left" w:pos="567"/>
          </w:tabs>
          <w:ind w:left="2586" w:hanging="1146"/>
        </w:pPr>
        <w:rPr>
          <w:rFonts w:hAnsi="Arial Unicode MS"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  <w:lvlOverride w:ilvl="6">
      <w:lvl w:ilvl="6">
        <w:start w:val="1"/>
        <w:numFmt w:val="decimal"/>
        <w:lvlText w:val="%2.%3.%4.%5.%6.%7."/>
        <w:lvlJc w:val="left"/>
        <w:pPr>
          <w:tabs>
            <w:tab w:val="left" w:pos="567"/>
          </w:tabs>
          <w:ind w:left="3306" w:hanging="1506"/>
        </w:pPr>
        <w:rPr>
          <w:rFonts w:hAnsi="Arial Unicode MS"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  <w:lvlOverride w:ilvl="7">
      <w:lvl w:ilvl="7">
        <w:start w:val="1"/>
        <w:numFmt w:val="decimal"/>
        <w:lvlText w:val="%2.%3.%4.%5.%6.%7.%8."/>
        <w:lvlJc w:val="left"/>
        <w:pPr>
          <w:tabs>
            <w:tab w:val="left" w:pos="567"/>
          </w:tabs>
          <w:ind w:left="3666" w:hanging="1506"/>
        </w:pPr>
        <w:rPr>
          <w:rFonts w:hAnsi="Arial Unicode MS"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  <w:lvlOverride w:ilvl="8">
      <w:lvl w:ilvl="8">
        <w:start w:val="1"/>
        <w:numFmt w:val="decimal"/>
        <w:lvlText w:val="%2.%3.%4.%5.%6.%7.%8.%9."/>
        <w:lvlJc w:val="left"/>
        <w:pPr>
          <w:tabs>
            <w:tab w:val="left" w:pos="567"/>
          </w:tabs>
          <w:ind w:left="4386" w:hanging="1866"/>
        </w:pPr>
        <w:rPr>
          <w:rFonts w:hAnsi="Arial Unicode MS"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</w:num>
  <w:num w:numId="7">
    <w:abstractNumId w:val="11"/>
  </w:num>
  <w:num w:numId="8">
    <w:abstractNumId w:val="7"/>
    <w:lvlOverride w:ilvl="0">
      <w:lvl w:ilvl="0">
        <w:start w:val="1"/>
        <w:numFmt w:val="decimal"/>
        <w:lvlText w:val="%1."/>
        <w:lvlJc w:val="left"/>
        <w:pPr>
          <w:tabs>
            <w:tab w:val="left" w:pos="720"/>
          </w:tabs>
          <w:ind w:left="3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  <w:lvlOverride w:ilvl="1">
      <w:lvl w:ilvl="1">
        <w:start w:val="1"/>
        <w:numFmt w:val="decimal"/>
        <w:lvlText w:val="%2."/>
        <w:lvlJc w:val="left"/>
        <w:pPr>
          <w:tabs>
            <w:tab w:val="left" w:pos="720"/>
          </w:tabs>
          <w:ind w:left="567" w:hanging="567"/>
        </w:pPr>
        <w:rPr>
          <w:rFonts w:hAnsi="Arial Unicode MS"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  <w:lvlOverride w:ilvl="2">
      <w:lvl w:ilvl="2">
        <w:start w:val="1"/>
        <w:numFmt w:val="decimal"/>
        <w:lvlText w:val="%2.%3."/>
        <w:lvlJc w:val="left"/>
        <w:pPr>
          <w:ind w:left="1287" w:hanging="927"/>
        </w:pPr>
        <w:rPr>
          <w:rFonts w:hAnsi="Arial Unicode MS"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  <w:lvlOverride w:ilvl="3">
      <w:lvl w:ilvl="3">
        <w:start w:val="1"/>
        <w:numFmt w:val="decimal"/>
        <w:lvlText w:val="%2.%3.%4."/>
        <w:lvlJc w:val="left"/>
        <w:pPr>
          <w:tabs>
            <w:tab w:val="left" w:pos="720"/>
          </w:tabs>
          <w:ind w:left="1647" w:hanging="927"/>
        </w:pPr>
        <w:rPr>
          <w:rFonts w:hAnsi="Arial Unicode MS"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  <w:lvlOverride w:ilvl="4">
      <w:lvl w:ilvl="4">
        <w:start w:val="1"/>
        <w:numFmt w:val="decimal"/>
        <w:lvlText w:val="%2.%3.%4.%5."/>
        <w:lvlJc w:val="left"/>
        <w:pPr>
          <w:tabs>
            <w:tab w:val="left" w:pos="720"/>
          </w:tabs>
          <w:ind w:left="2367" w:hanging="1287"/>
        </w:pPr>
        <w:rPr>
          <w:rFonts w:hAnsi="Arial Unicode MS"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  <w:lvlOverride w:ilvl="5">
      <w:lvl w:ilvl="5">
        <w:start w:val="1"/>
        <w:numFmt w:val="decimal"/>
        <w:lvlText w:val="%2.%3.%4.%5.%6."/>
        <w:lvlJc w:val="left"/>
        <w:pPr>
          <w:tabs>
            <w:tab w:val="left" w:pos="720"/>
          </w:tabs>
          <w:ind w:left="2727" w:hanging="1287"/>
        </w:pPr>
        <w:rPr>
          <w:rFonts w:hAnsi="Arial Unicode MS"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  <w:lvlOverride w:ilvl="6">
      <w:lvl w:ilvl="6">
        <w:start w:val="1"/>
        <w:numFmt w:val="decimal"/>
        <w:lvlText w:val="%2.%3.%4.%5.%6.%7."/>
        <w:lvlJc w:val="left"/>
        <w:pPr>
          <w:tabs>
            <w:tab w:val="left" w:pos="720"/>
          </w:tabs>
          <w:ind w:left="3447" w:hanging="1647"/>
        </w:pPr>
        <w:rPr>
          <w:rFonts w:hAnsi="Arial Unicode MS"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  <w:lvlOverride w:ilvl="7">
      <w:lvl w:ilvl="7">
        <w:start w:val="1"/>
        <w:numFmt w:val="decimal"/>
        <w:lvlText w:val="%2.%3.%4.%5.%6.%7.%8."/>
        <w:lvlJc w:val="left"/>
        <w:pPr>
          <w:tabs>
            <w:tab w:val="left" w:pos="720"/>
          </w:tabs>
          <w:ind w:left="3807" w:hanging="1647"/>
        </w:pPr>
        <w:rPr>
          <w:rFonts w:hAnsi="Arial Unicode MS"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  <w:lvlOverride w:ilvl="8">
      <w:lvl w:ilvl="8">
        <w:start w:val="1"/>
        <w:numFmt w:val="decimal"/>
        <w:lvlText w:val="%2.%3.%4.%5.%6.%7.%8.%9."/>
        <w:lvlJc w:val="left"/>
        <w:pPr>
          <w:tabs>
            <w:tab w:val="left" w:pos="720"/>
          </w:tabs>
          <w:ind w:left="4527" w:hanging="2007"/>
        </w:pPr>
        <w:rPr>
          <w:rFonts w:hAnsi="Arial Unicode MS"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3"/>
    <w:lvlOverride w:ilvl="0">
      <w:lvl w:ilvl="0">
        <w:start w:val="1"/>
        <w:numFmt w:val="decimal"/>
        <w:lvlText w:val="%1."/>
        <w:lvlJc w:val="left"/>
        <w:pPr>
          <w:ind w:left="420" w:hanging="420"/>
        </w:pPr>
        <w:rPr>
          <w:rFonts w:hAnsi="Arial Unicode MS"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  <w:lvlOverride w:ilvl="1">
      <w:lvl w:ilvl="1">
        <w:start w:val="1"/>
        <w:numFmt w:val="decimal"/>
        <w:lvlText w:val="%2."/>
        <w:lvlJc w:val="left"/>
        <w:pPr>
          <w:ind w:left="567" w:hanging="567"/>
        </w:pPr>
        <w:rPr>
          <w:rFonts w:hAnsi="Arial Unicode MS"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  <w:lvlOverride w:ilvl="2">
      <w:lvl w:ilvl="2">
        <w:start w:val="1"/>
        <w:numFmt w:val="decimal"/>
        <w:lvlText w:val="%2.%3."/>
        <w:lvlJc w:val="left"/>
        <w:pPr>
          <w:ind w:left="867" w:hanging="867"/>
        </w:pPr>
        <w:rPr>
          <w:rFonts w:hAnsi="Arial Unicode MS"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  <w:lvlOverride w:ilvl="3">
      <w:lvl w:ilvl="3">
        <w:start w:val="1"/>
        <w:numFmt w:val="decimal"/>
        <w:lvlText w:val="%2.%3.%4."/>
        <w:lvlJc w:val="left"/>
        <w:pPr>
          <w:ind w:left="867" w:hanging="867"/>
        </w:pPr>
        <w:rPr>
          <w:rFonts w:hAnsi="Arial Unicode MS"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  <w:lvlOverride w:ilvl="4">
      <w:lvl w:ilvl="4">
        <w:start w:val="1"/>
        <w:numFmt w:val="decimal"/>
        <w:lvlText w:val="%2.%3.%4.%5."/>
        <w:lvlJc w:val="left"/>
        <w:pPr>
          <w:ind w:left="1227" w:hanging="1227"/>
        </w:pPr>
        <w:rPr>
          <w:rFonts w:hAnsi="Arial Unicode MS"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  <w:lvlOverride w:ilvl="5">
      <w:lvl w:ilvl="5">
        <w:start w:val="1"/>
        <w:numFmt w:val="decimal"/>
        <w:lvlText w:val="%2.%3.%4.%5.%6."/>
        <w:lvlJc w:val="left"/>
        <w:pPr>
          <w:ind w:left="1227" w:hanging="1227"/>
        </w:pPr>
        <w:rPr>
          <w:rFonts w:hAnsi="Arial Unicode MS"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  <w:lvlOverride w:ilvl="6">
      <w:lvl w:ilvl="6">
        <w:start w:val="1"/>
        <w:numFmt w:val="decimal"/>
        <w:lvlText w:val="%2.%3.%4.%5.%6.%7."/>
        <w:lvlJc w:val="left"/>
        <w:pPr>
          <w:ind w:left="1587" w:hanging="1587"/>
        </w:pPr>
        <w:rPr>
          <w:rFonts w:hAnsi="Arial Unicode MS"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  <w:lvlOverride w:ilvl="7">
      <w:lvl w:ilvl="7">
        <w:start w:val="1"/>
        <w:numFmt w:val="decimal"/>
        <w:lvlText w:val="%2.%3.%4.%5.%6.%7.%8."/>
        <w:lvlJc w:val="left"/>
        <w:pPr>
          <w:ind w:left="1587" w:hanging="1587"/>
        </w:pPr>
        <w:rPr>
          <w:rFonts w:hAnsi="Arial Unicode MS"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  <w:lvlOverride w:ilvl="8">
      <w:lvl w:ilvl="8">
        <w:start w:val="1"/>
        <w:numFmt w:val="decimal"/>
        <w:lvlText w:val="%2.%3.%4.%5.%6.%7.%8.%9."/>
        <w:lvlJc w:val="left"/>
        <w:pPr>
          <w:ind w:left="1947" w:hanging="1947"/>
        </w:pPr>
        <w:rPr>
          <w:rFonts w:hAnsi="Arial Unicode MS"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</w:num>
  <w:num w:numId="16">
    <w:abstractNumId w:val="0"/>
  </w:num>
  <w:num w:numId="17">
    <w:abstractNumId w:val="2"/>
  </w:num>
  <w:num w:numId="18">
    <w:abstractNumId w:val="3"/>
  </w:num>
  <w:num w:numId="19">
    <w:abstractNumId w:val="5"/>
  </w:num>
  <w:num w:numId="20">
    <w:abstractNumId w:val="8"/>
  </w:num>
  <w:num w:numId="21">
    <w:abstractNumId w:val="12"/>
  </w:num>
  <w:num w:numId="2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5767"/>
    <w:rsid w:val="00132249"/>
    <w:rsid w:val="00312A2B"/>
    <w:rsid w:val="00474767"/>
    <w:rsid w:val="00554F24"/>
    <w:rsid w:val="00602471"/>
    <w:rsid w:val="00657880"/>
    <w:rsid w:val="00747699"/>
    <w:rsid w:val="00760920"/>
    <w:rsid w:val="00996B74"/>
    <w:rsid w:val="009F264D"/>
    <w:rsid w:val="009F5767"/>
    <w:rsid w:val="00A04F13"/>
    <w:rsid w:val="00AC01D8"/>
    <w:rsid w:val="00B5736C"/>
    <w:rsid w:val="00B74F68"/>
    <w:rsid w:val="00CA49D1"/>
    <w:rsid w:val="00D0321B"/>
    <w:rsid w:val="00E02A4C"/>
    <w:rsid w:val="00F36D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4A7FD9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Pr>
      <w:lang w:val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numbering" w:customStyle="1" w:styleId="Importovantl17">
    <w:name w:val="Importovaný štýl 17"/>
    <w:rsid w:val="00474767"/>
    <w:pPr>
      <w:numPr>
        <w:numId w:val="16"/>
      </w:numPr>
    </w:pPr>
  </w:style>
  <w:style w:type="numbering" w:customStyle="1" w:styleId="Importovantl23">
    <w:name w:val="Importovaný štýl 23"/>
    <w:rsid w:val="00474767"/>
    <w:pPr>
      <w:numPr>
        <w:numId w:val="17"/>
      </w:numPr>
    </w:pPr>
  </w:style>
  <w:style w:type="numbering" w:customStyle="1" w:styleId="Importovantl20">
    <w:name w:val="Importovaný štýl 20"/>
    <w:rsid w:val="00474767"/>
    <w:pPr>
      <w:numPr>
        <w:numId w:val="18"/>
      </w:numPr>
    </w:pPr>
  </w:style>
  <w:style w:type="numbering" w:customStyle="1" w:styleId="Importovantl18">
    <w:name w:val="Importovaný štýl 18"/>
    <w:rsid w:val="00474767"/>
    <w:pPr>
      <w:numPr>
        <w:numId w:val="19"/>
      </w:numPr>
    </w:pPr>
  </w:style>
  <w:style w:type="numbering" w:customStyle="1" w:styleId="Importovantl19">
    <w:name w:val="Importovaný štýl 19"/>
    <w:rsid w:val="00474767"/>
    <w:pPr>
      <w:numPr>
        <w:numId w:val="20"/>
      </w:numPr>
    </w:pPr>
  </w:style>
  <w:style w:type="numbering" w:customStyle="1" w:styleId="Importovantl22">
    <w:name w:val="Importovaný štýl 22"/>
    <w:rsid w:val="00474767"/>
    <w:pPr>
      <w:numPr>
        <w:numId w:val="21"/>
      </w:numPr>
    </w:pPr>
  </w:style>
  <w:style w:type="numbering" w:customStyle="1" w:styleId="Importovantl21">
    <w:name w:val="Importovaný štýl 21"/>
    <w:rsid w:val="00474767"/>
    <w:pPr>
      <w:numPr>
        <w:numId w:val="22"/>
      </w:numPr>
    </w:pPr>
  </w:style>
  <w:style w:type="paragraph" w:styleId="Zkladntext">
    <w:name w:val="Body Text"/>
    <w:basedOn w:val="Normlny"/>
    <w:link w:val="ZkladntextChar"/>
    <w:uiPriority w:val="99"/>
    <w:semiHidden/>
    <w:unhideWhenUsed/>
    <w:rsid w:val="00132249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semiHidden/>
    <w:rsid w:val="00132249"/>
    <w:rPr>
      <w:lang w:val="en-US"/>
    </w:rPr>
  </w:style>
  <w:style w:type="paragraph" w:styleId="Hlavika">
    <w:name w:val="header"/>
    <w:basedOn w:val="Normlny"/>
    <w:link w:val="HlavikaChar"/>
    <w:uiPriority w:val="99"/>
    <w:unhideWhenUsed/>
    <w:rsid w:val="007609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760920"/>
    <w:rPr>
      <w:lang w:val="en-US"/>
    </w:rPr>
  </w:style>
  <w:style w:type="paragraph" w:styleId="Pta">
    <w:name w:val="footer"/>
    <w:basedOn w:val="Normlny"/>
    <w:link w:val="PtaChar"/>
    <w:uiPriority w:val="99"/>
    <w:unhideWhenUsed/>
    <w:rsid w:val="007609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760920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1887</Words>
  <Characters>10762</Characters>
  <Application>Microsoft Office Word</Application>
  <DocSecurity>0</DocSecurity>
  <Lines>89</Lines>
  <Paragraphs>25</Paragraphs>
  <ScaleCrop>false</ScaleCrop>
  <Company/>
  <LinksUpToDate>false</LinksUpToDate>
  <CharactersWithSpaces>12624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2020-05-04T12:56:00Z</dcterms:created>
  <dcterms:modified xsi:type="dcterms:W3CDTF">2020-10-09T10:42:00Z</dcterms:modified>
</cp:coreProperties>
</file>